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1F52DD43" w:rsidR="003909B6" w:rsidRPr="00D302EE"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7C29C3">
        <w:rPr>
          <w:b/>
          <w:color w:val="000000" w:themeColor="text1"/>
          <w:sz w:val="24"/>
          <w:szCs w:val="24"/>
          <w:lang w:eastAsia="ko-KR"/>
        </w:rPr>
        <w:t>20</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w:t>
      </w:r>
      <w:r w:rsidR="00996462" w:rsidRPr="00087F5E">
        <w:rPr>
          <w:rFonts w:asciiTheme="minorEastAsia" w:eastAsiaTheme="minorEastAsia" w:hAnsiTheme="minorEastAsia"/>
          <w:b/>
          <w:color w:val="000000" w:themeColor="text1"/>
          <w:sz w:val="24"/>
          <w:szCs w:val="24"/>
          <w:lang w:eastAsia="ko-KR"/>
        </w:rPr>
        <w:t>2</w:t>
      </w:r>
      <w:r w:rsidR="00996462">
        <w:rPr>
          <w:rFonts w:asciiTheme="minorEastAsia" w:eastAsiaTheme="minorEastAsia" w:hAnsiTheme="minorEastAsia"/>
          <w:b/>
          <w:color w:val="000000" w:themeColor="text1"/>
          <w:sz w:val="24"/>
          <w:szCs w:val="24"/>
          <w:lang w:eastAsia="ko-KR"/>
        </w:rPr>
        <w:t>50</w:t>
      </w:r>
      <w:r w:rsidR="00996462">
        <w:rPr>
          <w:rFonts w:asciiTheme="minorEastAsia" w:eastAsiaTheme="minorEastAsia" w:hAnsiTheme="minorEastAsia"/>
          <w:b/>
          <w:color w:val="000000" w:themeColor="text1"/>
          <w:sz w:val="24"/>
          <w:szCs w:val="24"/>
          <w:lang w:eastAsia="ko-KR"/>
        </w:rPr>
        <w:t>0921</w:t>
      </w:r>
    </w:p>
    <w:bookmarkEnd w:id="0"/>
    <w:p w14:paraId="232823A7" w14:textId="54F6E832" w:rsidR="003909B6" w:rsidRPr="00122191" w:rsidRDefault="007C29C3"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Athens, Greece, February</w:t>
      </w:r>
      <w:r w:rsidR="00354EE0" w:rsidRPr="00354EE0">
        <w:rPr>
          <w:rFonts w:asciiTheme="minorEastAsia" w:eastAsiaTheme="minorEastAsia" w:hAnsiTheme="minorEastAsia" w:cs="Arial"/>
          <w:b/>
          <w:bCs/>
          <w:color w:val="000000" w:themeColor="text1"/>
          <w:sz w:val="24"/>
          <w:szCs w:val="24"/>
          <w:lang w:eastAsia="ko-KR"/>
        </w:rPr>
        <w:t xml:space="preserve"> 1</w:t>
      </w:r>
      <w:r>
        <w:rPr>
          <w:rFonts w:asciiTheme="minorEastAsia" w:eastAsiaTheme="minorEastAsia" w:hAnsiTheme="minorEastAsia" w:cs="Arial"/>
          <w:b/>
          <w:bCs/>
          <w:color w:val="000000" w:themeColor="text1"/>
          <w:sz w:val="24"/>
          <w:szCs w:val="24"/>
          <w:lang w:eastAsia="ko-KR"/>
        </w:rPr>
        <w:t>7</w:t>
      </w:r>
      <w:r w:rsidR="00354EE0" w:rsidRPr="00354EE0">
        <w:rPr>
          <w:rFonts w:asciiTheme="minorEastAsia" w:eastAsiaTheme="minorEastAsia" w:hAnsiTheme="minorEastAsia" w:cs="Arial"/>
          <w:b/>
          <w:bCs/>
          <w:color w:val="000000" w:themeColor="text1"/>
          <w:sz w:val="24"/>
          <w:szCs w:val="24"/>
          <w:vertAlign w:val="superscript"/>
          <w:lang w:eastAsia="ko-KR"/>
        </w:rPr>
        <w:t>th</w:t>
      </w:r>
      <w:r w:rsidR="00354EE0">
        <w:rPr>
          <w:rFonts w:asciiTheme="minorEastAsia" w:eastAsiaTheme="minorEastAsia" w:hAnsiTheme="minorEastAsia" w:cs="Arial"/>
          <w:b/>
          <w:bCs/>
          <w:color w:val="000000" w:themeColor="text1"/>
          <w:sz w:val="24"/>
          <w:szCs w:val="24"/>
          <w:lang w:eastAsia="ko-KR"/>
        </w:rPr>
        <w:t xml:space="preserve"> </w:t>
      </w:r>
      <w:r w:rsidR="00354EE0" w:rsidRPr="00354EE0">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21</w:t>
      </w:r>
      <w:r w:rsidRPr="007C29C3">
        <w:rPr>
          <w:rFonts w:asciiTheme="minorEastAsia" w:eastAsiaTheme="minorEastAsia" w:hAnsiTheme="minorEastAsia" w:cs="Arial"/>
          <w:b/>
          <w:bCs/>
          <w:color w:val="000000" w:themeColor="text1"/>
          <w:sz w:val="24"/>
          <w:szCs w:val="24"/>
          <w:vertAlign w:val="superscript"/>
          <w:lang w:eastAsia="ko-KR"/>
        </w:rPr>
        <w:t>st</w:t>
      </w:r>
      <w:r w:rsidR="00354EE0" w:rsidRPr="00354EE0">
        <w:rPr>
          <w:rFonts w:asciiTheme="minorEastAsia" w:eastAsiaTheme="minorEastAsia" w:hAnsiTheme="minorEastAsia" w:cs="Arial"/>
          <w:b/>
          <w:bCs/>
          <w:color w:val="000000" w:themeColor="text1"/>
          <w:sz w:val="24"/>
          <w:szCs w:val="24"/>
          <w:lang w:eastAsia="ko-KR"/>
        </w:rPr>
        <w:t>, 202</w:t>
      </w:r>
      <w:r>
        <w:rPr>
          <w:rFonts w:asciiTheme="minorEastAsia" w:eastAsiaTheme="minorEastAsia" w:hAnsiTheme="minorEastAsia" w:cs="Arial"/>
          <w:b/>
          <w:bCs/>
          <w:color w:val="000000" w:themeColor="text1"/>
          <w:sz w:val="24"/>
          <w:szCs w:val="24"/>
          <w:lang w:eastAsia="ko-KR"/>
        </w:rPr>
        <w:t>5</w:t>
      </w:r>
    </w:p>
    <w:p w14:paraId="16FE5EF7" w14:textId="4ACF3946"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DF70A9">
        <w:rPr>
          <w:rFonts w:ascii="Arial" w:hAnsi="Arial"/>
          <w:color w:val="000000" w:themeColor="text1"/>
          <w:sz w:val="24"/>
        </w:rPr>
        <w:t>9.11.</w:t>
      </w:r>
      <w:r w:rsidR="00570C82">
        <w:rPr>
          <w:rFonts w:ascii="Arial" w:hAnsi="Arial"/>
          <w:color w:val="000000" w:themeColor="text1"/>
          <w:sz w:val="24"/>
        </w:rPr>
        <w:t>3</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9F04D7E"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570C82" w:rsidRPr="00570C82">
        <w:rPr>
          <w:rFonts w:ascii="Arial" w:eastAsia="SimSun" w:hAnsi="Arial" w:cs="Arial"/>
          <w:color w:val="000000" w:themeColor="text1"/>
          <w:sz w:val="24"/>
          <w:lang w:eastAsia="zh-CN"/>
        </w:rPr>
        <w:t>Discussion on NR-NTN uplink capacity/throughput enhancement</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38BA9C27" w14:textId="1BFBE09B" w:rsidR="005E2B07" w:rsidRDefault="00EE6A6A" w:rsidP="005F19CA">
      <w:pPr>
        <w:pStyle w:val="maintext"/>
        <w:ind w:firstLine="440"/>
      </w:pPr>
      <w:r>
        <w:t>This contribution presents ETRI’s views on</w:t>
      </w:r>
      <w:r w:rsidR="00303C28">
        <w:t xml:space="preserve"> </w:t>
      </w:r>
      <w:r w:rsidR="00303C28" w:rsidRPr="00303C28">
        <w:t>NR-NTN uplink capacity/throughput enhancement</w:t>
      </w:r>
      <w:r>
        <w:t>.</w:t>
      </w:r>
    </w:p>
    <w:p w14:paraId="77983DBF" w14:textId="77777777" w:rsidR="005F19CA" w:rsidRPr="00B474B6" w:rsidRDefault="005F19CA" w:rsidP="00ED4398">
      <w:pPr>
        <w:pBdr>
          <w:bottom w:val="single" w:sz="12" w:space="1" w:color="auto"/>
        </w:pBdr>
        <w:spacing w:after="120"/>
        <w:rPr>
          <w:lang w:val="en-GB"/>
        </w:rPr>
      </w:pPr>
    </w:p>
    <w:p w14:paraId="300841C0" w14:textId="1AE15557" w:rsidR="009A2CF2" w:rsidRPr="005D6874" w:rsidRDefault="009A2CF2" w:rsidP="00334902">
      <w:pPr>
        <w:pStyle w:val="1"/>
        <w:spacing w:after="120"/>
      </w:pPr>
      <w:r w:rsidRPr="005D6874">
        <w:rPr>
          <w:rFonts w:hint="eastAsia"/>
        </w:rPr>
        <w:t>Dis</w:t>
      </w:r>
      <w:r w:rsidR="008B2524" w:rsidRPr="005D6874">
        <w:t>cussion</w:t>
      </w:r>
    </w:p>
    <w:p w14:paraId="0681FDA0" w14:textId="77777777" w:rsidR="000972FB" w:rsidRDefault="000972FB" w:rsidP="00303C28">
      <w:pPr>
        <w:pStyle w:val="maintext"/>
        <w:ind w:firstLine="440"/>
      </w:pPr>
    </w:p>
    <w:p w14:paraId="389E2851" w14:textId="08DFF645" w:rsidR="000972FB" w:rsidRDefault="000972FB" w:rsidP="000972FB">
      <w:pPr>
        <w:pStyle w:val="a8"/>
        <w:keepNext/>
        <w:spacing w:after="120"/>
      </w:pPr>
      <w:bookmarkStart w:id="2" w:name="_Ref165982018"/>
      <w:r>
        <w:t xml:space="preserve">Table </w:t>
      </w:r>
      <w:fldSimple w:instr=" SEQ Table \* ARABIC ">
        <w:r w:rsidR="00542895">
          <w:rPr>
            <w:noProof/>
          </w:rPr>
          <w:t>1</w:t>
        </w:r>
      </w:fldSimple>
      <w:bookmarkEnd w:id="2"/>
      <w:r>
        <w:t xml:space="preserve">. RAN1 agreements on OCC for PUSCH </w:t>
      </w:r>
      <w:r>
        <w:fldChar w:fldCharType="begin"/>
      </w:r>
      <w:r>
        <w:instrText xml:space="preserve"> REF _Ref165981445 \r \h </w:instrText>
      </w:r>
      <w:r>
        <w:fldChar w:fldCharType="separate"/>
      </w:r>
      <w:r w:rsidR="00542895">
        <w:t>[3]</w:t>
      </w:r>
      <w:r>
        <w:fldChar w:fldCharType="end"/>
      </w:r>
      <w:r w:rsidR="004863DE">
        <w:t>-</w:t>
      </w:r>
      <w:r w:rsidR="004863DE">
        <w:fldChar w:fldCharType="begin"/>
      </w:r>
      <w:r w:rsidR="004863DE">
        <w:instrText xml:space="preserve"> REF _Ref189515234 \r \h </w:instrText>
      </w:r>
      <w:r w:rsidR="004863DE">
        <w:fldChar w:fldCharType="separate"/>
      </w:r>
      <w:r w:rsidR="00542895">
        <w:t>[7]</w:t>
      </w:r>
      <w:r w:rsidR="004863DE">
        <w:fldChar w:fldCharType="end"/>
      </w:r>
      <w:r>
        <w:t>.</w:t>
      </w:r>
    </w:p>
    <w:tbl>
      <w:tblPr>
        <w:tblStyle w:val="a6"/>
        <w:tblW w:w="0" w:type="auto"/>
        <w:tblLook w:val="04A0" w:firstRow="1" w:lastRow="0" w:firstColumn="1" w:lastColumn="0" w:noHBand="0" w:noVBand="1"/>
      </w:tblPr>
      <w:tblGrid>
        <w:gridCol w:w="9736"/>
      </w:tblGrid>
      <w:tr w:rsidR="000972FB" w14:paraId="20DFC42C" w14:textId="77777777" w:rsidTr="00E25118">
        <w:tc>
          <w:tcPr>
            <w:tcW w:w="9736" w:type="dxa"/>
          </w:tcPr>
          <w:p w14:paraId="267D8D6F" w14:textId="77777777" w:rsidR="000972FB" w:rsidRPr="004770ED" w:rsidRDefault="000972FB" w:rsidP="00E25118">
            <w:pPr>
              <w:widowControl/>
              <w:tabs>
                <w:tab w:val="left" w:pos="1701"/>
              </w:tabs>
              <w:wordWrap/>
              <w:autoSpaceDE/>
              <w:autoSpaceDN/>
              <w:spacing w:afterLines="0" w:after="0"/>
              <w:jc w:val="left"/>
              <w:rPr>
                <w:rFonts w:eastAsia="Calibri"/>
                <w:iCs/>
                <w:sz w:val="20"/>
                <w:lang w:eastAsia="en-US"/>
              </w:rPr>
            </w:pPr>
            <w:bookmarkStart w:id="3" w:name="_Hlk164098130"/>
            <w:r w:rsidRPr="004770ED">
              <w:rPr>
                <w:rFonts w:eastAsia="Calibri"/>
                <w:iCs/>
                <w:sz w:val="20"/>
                <w:highlight w:val="green"/>
                <w:lang w:eastAsia="en-US"/>
              </w:rPr>
              <w:t>Agreement</w:t>
            </w:r>
          </w:p>
          <w:p w14:paraId="39A7A547" w14:textId="77777777" w:rsidR="000972FB" w:rsidRPr="004770ED" w:rsidRDefault="000972FB" w:rsidP="00E25118">
            <w:pPr>
              <w:widowControl/>
              <w:wordWrap/>
              <w:autoSpaceDE/>
              <w:autoSpaceDN/>
              <w:snapToGrid w:val="0"/>
              <w:spacing w:afterLines="0" w:after="0"/>
              <w:jc w:val="left"/>
              <w:rPr>
                <w:rFonts w:ascii="Times" w:eastAsia="SimSun" w:hAnsi="Times"/>
                <w:bCs/>
                <w:sz w:val="20"/>
                <w:szCs w:val="24"/>
              </w:rPr>
            </w:pPr>
            <w:r w:rsidRPr="004770ED">
              <w:rPr>
                <w:rFonts w:ascii="Times" w:eastAsia="SimSun" w:hAnsi="Times"/>
                <w:bCs/>
                <w:sz w:val="20"/>
                <w:szCs w:val="24"/>
              </w:rPr>
              <w:t>Support OCC for PUSCH in Rel-19 NR NTN:</w:t>
            </w:r>
          </w:p>
          <w:p w14:paraId="6F7C7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w:t>
            </w:r>
            <w:bookmarkStart w:id="4" w:name="_Hlk165988122"/>
            <w:r w:rsidRPr="004770ED">
              <w:rPr>
                <w:rFonts w:ascii="Times" w:eastAsia="바탕" w:hAnsi="Times"/>
                <w:bCs/>
                <w:sz w:val="20"/>
                <w:szCs w:val="20"/>
                <w:lang w:val="en-GB" w:eastAsia="en-US"/>
              </w:rPr>
              <w:t>PUSCH with Type A repetition</w:t>
            </w:r>
            <w:bookmarkEnd w:id="4"/>
          </w:p>
          <w:p w14:paraId="15481C08"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PUSCH without Type A repetition for intra-symbol and/or inter-symbol cases</w:t>
            </w:r>
          </w:p>
          <w:p w14:paraId="0A682A83"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At least code length 2 or 4, FFS code length 8 </w:t>
            </w:r>
          </w:p>
          <w:p w14:paraId="5933A1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number of RBs</w:t>
            </w:r>
          </w:p>
          <w:p w14:paraId="2CCC869D"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Potential OCC techniques listed below are for further down-selection:</w:t>
            </w:r>
          </w:p>
          <w:p w14:paraId="3D5508C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Inter-slot time-domain OCC with PUSCH repetition Type A </w:t>
            </w:r>
          </w:p>
          <w:p w14:paraId="023FA387"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Inter-symbol(s) time domain OCC </w:t>
            </w:r>
          </w:p>
          <w:p w14:paraId="5E71199B"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Intra-symbol pre-DFT-s OCC (comb-like structure as in PUCCH format 4)</w:t>
            </w:r>
          </w:p>
          <w:p w14:paraId="33F0258E" w14:textId="77777777" w:rsidR="000972FB" w:rsidRPr="004770ED" w:rsidRDefault="000972FB" w:rsidP="00E25118">
            <w:pPr>
              <w:widowControl/>
              <w:numPr>
                <w:ilvl w:val="1"/>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Combinations of OCC techniques</w:t>
            </w:r>
          </w:p>
          <w:p w14:paraId="1EDD85B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proofErr w:type="spellStart"/>
            <w:r w:rsidRPr="004770ED">
              <w:rPr>
                <w:rFonts w:ascii="Times" w:eastAsia="바탕" w:hAnsi="Times"/>
                <w:bCs/>
                <w:sz w:val="20"/>
                <w:szCs w:val="20"/>
                <w:lang w:val="en-GB" w:eastAsia="en-US"/>
              </w:rPr>
              <w:t>TBoMS</w:t>
            </w:r>
            <w:proofErr w:type="spellEnd"/>
            <w:r w:rsidRPr="004770ED">
              <w:rPr>
                <w:rFonts w:ascii="Times" w:eastAsia="바탕" w:hAnsi="Times"/>
                <w:bCs/>
                <w:sz w:val="20"/>
                <w:szCs w:val="20"/>
                <w:lang w:val="en-GB" w:eastAsia="en-US"/>
              </w:rPr>
              <w:t xml:space="preserve"> for OCC techniques is FFS</w:t>
            </w:r>
          </w:p>
          <w:bookmarkEnd w:id="3"/>
          <w:p w14:paraId="335E8742" w14:textId="77777777" w:rsidR="000972FB" w:rsidRPr="004770ED" w:rsidRDefault="000972FB" w:rsidP="00E25118">
            <w:pPr>
              <w:widowControl/>
              <w:wordWrap/>
              <w:autoSpaceDE/>
              <w:autoSpaceDN/>
              <w:spacing w:afterLines="0" w:after="0"/>
              <w:jc w:val="left"/>
              <w:rPr>
                <w:rFonts w:ascii="Times" w:eastAsia="바탕" w:hAnsi="Times"/>
                <w:sz w:val="20"/>
                <w:szCs w:val="24"/>
              </w:rPr>
            </w:pPr>
          </w:p>
          <w:p w14:paraId="4C77AC0B" w14:textId="77777777" w:rsidR="000972FB" w:rsidRPr="004770ED" w:rsidRDefault="000972FB" w:rsidP="00E25118">
            <w:pPr>
              <w:widowControl/>
              <w:wordWrap/>
              <w:autoSpaceDE/>
              <w:autoSpaceDN/>
              <w:spacing w:afterLines="0" w:after="0"/>
              <w:rPr>
                <w:rFonts w:ascii="Times" w:eastAsia="SimSun" w:hAnsi="Times"/>
                <w:bCs/>
                <w:iCs/>
                <w:sz w:val="20"/>
                <w:szCs w:val="24"/>
                <w:highlight w:val="green"/>
                <w:lang w:val="en-GB"/>
              </w:rPr>
            </w:pPr>
            <w:r w:rsidRPr="004770ED">
              <w:rPr>
                <w:rFonts w:ascii="Times" w:eastAsia="SimSun" w:hAnsi="Times"/>
                <w:bCs/>
                <w:iCs/>
                <w:sz w:val="20"/>
                <w:szCs w:val="24"/>
                <w:highlight w:val="green"/>
                <w:lang w:val="en-GB"/>
              </w:rPr>
              <w:t>Agreement</w:t>
            </w:r>
          </w:p>
          <w:p w14:paraId="260FFD43" w14:textId="77777777" w:rsidR="000972FB" w:rsidRPr="004770ED" w:rsidRDefault="000972FB" w:rsidP="00E25118">
            <w:pPr>
              <w:widowControl/>
              <w:wordWrap/>
              <w:autoSpaceDE/>
              <w:autoSpaceDN/>
              <w:spacing w:afterLines="0" w:after="0"/>
              <w:jc w:val="left"/>
              <w:rPr>
                <w:rFonts w:ascii="Times" w:eastAsia="DengXian" w:hAnsi="Times"/>
                <w:bCs/>
                <w:iCs/>
                <w:sz w:val="20"/>
                <w:szCs w:val="24"/>
              </w:rPr>
            </w:pPr>
            <w:r w:rsidRPr="004770ED">
              <w:rPr>
                <w:rFonts w:ascii="Times" w:eastAsia="DengXian" w:hAnsi="Times"/>
                <w:bCs/>
                <w:iCs/>
                <w:sz w:val="20"/>
                <w:szCs w:val="24"/>
                <w:lang w:eastAsia="en-US"/>
              </w:rPr>
              <w:t>RAN1 to at least further study the potential specification aspects on OCC techniques:</w:t>
            </w:r>
          </w:p>
          <w:p w14:paraId="4E73AFF5"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TBS calculation / Rate matching</w:t>
            </w:r>
          </w:p>
          <w:p w14:paraId="473221D2"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UCI multiplexing</w:t>
            </w:r>
          </w:p>
          <w:p w14:paraId="69484AA1"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RV cycling across repetitions</w:t>
            </w:r>
          </w:p>
          <w:p w14:paraId="1563FE6C"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 xml:space="preserve">Frequency hopping, </w:t>
            </w:r>
            <w:proofErr w:type="gramStart"/>
            <w:r w:rsidRPr="004770ED">
              <w:rPr>
                <w:rFonts w:ascii="Times" w:eastAsia="바탕" w:hAnsi="Times"/>
                <w:bCs/>
                <w:sz w:val="20"/>
                <w:szCs w:val="20"/>
                <w:lang w:val="en-GB" w:eastAsia="en-US"/>
              </w:rPr>
              <w:t>e.g.</w:t>
            </w:r>
            <w:proofErr w:type="gramEnd"/>
            <w:r w:rsidRPr="004770ED">
              <w:rPr>
                <w:rFonts w:ascii="Times" w:eastAsia="바탕" w:hAnsi="Times"/>
                <w:bCs/>
                <w:sz w:val="20"/>
                <w:szCs w:val="20"/>
                <w:lang w:val="en-GB" w:eastAsia="en-US"/>
              </w:rPr>
              <w:t xml:space="preserve"> intra /inter slot</w:t>
            </w:r>
          </w:p>
          <w:p w14:paraId="38243958"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OCC indication/configuration</w:t>
            </w:r>
          </w:p>
          <w:p w14:paraId="60B8C314" w14:textId="77777777" w:rsidR="000972FB" w:rsidRPr="004770ED"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hint="eastAsia"/>
                <w:bCs/>
                <w:sz w:val="20"/>
                <w:szCs w:val="20"/>
                <w:lang w:val="en-GB" w:eastAsia="en-US"/>
              </w:rPr>
              <w:t>P</w:t>
            </w:r>
            <w:r w:rsidRPr="004770ED">
              <w:rPr>
                <w:rFonts w:ascii="Times" w:eastAsia="바탕" w:hAnsi="Times"/>
                <w:bCs/>
                <w:sz w:val="20"/>
                <w:szCs w:val="20"/>
                <w:lang w:val="en-GB" w:eastAsia="en-US"/>
              </w:rPr>
              <w:t>ower control</w:t>
            </w:r>
          </w:p>
          <w:p w14:paraId="5E889E65" w14:textId="77777777" w:rsidR="000972FB" w:rsidRDefault="000972FB" w:rsidP="00E25118">
            <w:pPr>
              <w:widowControl/>
              <w:numPr>
                <w:ilvl w:val="0"/>
                <w:numId w:val="22"/>
              </w:numPr>
              <w:wordWrap/>
              <w:autoSpaceDE/>
              <w:autoSpaceDN/>
              <w:spacing w:afterLines="0" w:after="0" w:line="259" w:lineRule="auto"/>
              <w:jc w:val="left"/>
              <w:rPr>
                <w:rFonts w:ascii="Times" w:eastAsia="바탕" w:hAnsi="Times"/>
                <w:bCs/>
                <w:sz w:val="20"/>
                <w:szCs w:val="20"/>
                <w:lang w:val="en-GB" w:eastAsia="en-US"/>
              </w:rPr>
            </w:pPr>
            <w:r w:rsidRPr="004770ED">
              <w:rPr>
                <w:rFonts w:ascii="Times" w:eastAsia="바탕" w:hAnsi="Times"/>
                <w:bCs/>
                <w:sz w:val="20"/>
                <w:szCs w:val="20"/>
                <w:lang w:val="en-GB" w:eastAsia="en-US"/>
              </w:rPr>
              <w:t>FFS others aspects</w:t>
            </w:r>
          </w:p>
          <w:p w14:paraId="136FCF26"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3F8C7D7C"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bCs/>
                <w:iCs/>
                <w:sz w:val="20"/>
                <w:szCs w:val="20"/>
                <w:highlight w:val="green"/>
                <w:lang w:eastAsia="en-US"/>
              </w:rPr>
              <w:t>Agreement</w:t>
            </w:r>
          </w:p>
          <w:p w14:paraId="0BB6CEF9" w14:textId="77777777" w:rsidR="000972FB" w:rsidRPr="000972FB" w:rsidRDefault="000972FB" w:rsidP="000972FB">
            <w:pPr>
              <w:widowControl/>
              <w:wordWrap/>
              <w:autoSpaceDE/>
              <w:autoSpaceDN/>
              <w:spacing w:afterLines="0" w:after="0"/>
              <w:rPr>
                <w:rFonts w:ascii="Times" w:eastAsia="바탕" w:hAnsi="Times"/>
                <w:iCs/>
                <w:sz w:val="20"/>
                <w:szCs w:val="20"/>
                <w:lang w:eastAsia="en-US"/>
              </w:rPr>
            </w:pPr>
            <w:r w:rsidRPr="000972FB">
              <w:rPr>
                <w:rFonts w:ascii="Times" w:eastAsia="바탕" w:hAnsi="Times"/>
                <w:iCs/>
                <w:sz w:val="20"/>
                <w:szCs w:val="20"/>
                <w:lang w:eastAsia="en-US"/>
              </w:rPr>
              <w:t xml:space="preserve">For the normative phase, at least one of the </w:t>
            </w:r>
            <w:r w:rsidRPr="000972FB">
              <w:rPr>
                <w:rFonts w:ascii="Times" w:eastAsia="바탕" w:hAnsi="Times"/>
                <w:bCs/>
                <w:iCs/>
                <w:sz w:val="20"/>
                <w:szCs w:val="20"/>
                <w:lang w:val="en-GB" w:eastAsia="en-US"/>
              </w:rPr>
              <w:t>OCC techniques will be specified:</w:t>
            </w:r>
          </w:p>
          <w:p w14:paraId="7F2EE086"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Inter-slot time-domain OCC with PUSCH repetition Type A with OCC length 2 or 4</w:t>
            </w:r>
          </w:p>
          <w:p w14:paraId="44686C1E"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 xml:space="preserve">Inter-symbol(s) time domain OCC </w:t>
            </w:r>
            <w:r w:rsidRPr="000972FB">
              <w:rPr>
                <w:rFonts w:ascii="Times" w:eastAsia="바탕" w:hAnsi="Times"/>
                <w:bCs/>
                <w:iCs/>
                <w:color w:val="000000"/>
                <w:sz w:val="20"/>
                <w:szCs w:val="20"/>
                <w:lang w:val="en-GB" w:eastAsia="en-US"/>
              </w:rPr>
              <w:t>with OCC length 2 or 4</w:t>
            </w:r>
          </w:p>
          <w:p w14:paraId="7508830D" w14:textId="77777777" w:rsidR="000972FB" w:rsidRPr="000972FB" w:rsidRDefault="000972FB" w:rsidP="000972FB">
            <w:pPr>
              <w:widowControl/>
              <w:numPr>
                <w:ilvl w:val="0"/>
                <w:numId w:val="22"/>
              </w:numPr>
              <w:tabs>
                <w:tab w:val="left" w:pos="420"/>
              </w:tabs>
              <w:wordWrap/>
              <w:autoSpaceDE/>
              <w:autoSpaceDN/>
              <w:spacing w:afterLines="0" w:after="0" w:line="259" w:lineRule="auto"/>
              <w:jc w:val="left"/>
              <w:rPr>
                <w:rFonts w:ascii="Times" w:eastAsia="바탕" w:hAnsi="Times"/>
                <w:bCs/>
                <w:iCs/>
                <w:sz w:val="20"/>
                <w:szCs w:val="20"/>
                <w:lang w:val="en-GB" w:eastAsia="en-US"/>
              </w:rPr>
            </w:pPr>
            <w:r w:rsidRPr="000972FB">
              <w:rPr>
                <w:rFonts w:ascii="Times" w:eastAsia="바탕" w:hAnsi="Times"/>
                <w:bCs/>
                <w:iCs/>
                <w:sz w:val="20"/>
                <w:szCs w:val="20"/>
                <w:lang w:val="en-GB" w:eastAsia="en-US"/>
              </w:rPr>
              <w:t>Intra-symbol pre-DFT-s OCC (comb-like structure as in PUCCH format 4) with OCC length 2 or 4</w:t>
            </w:r>
          </w:p>
          <w:p w14:paraId="629886D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Combination of OCC techniques including multiplexing of 8 UEs</w:t>
            </w:r>
          </w:p>
          <w:p w14:paraId="107A403A"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 xml:space="preserve">FFS Use of OCC techniques with </w:t>
            </w:r>
            <w:proofErr w:type="spellStart"/>
            <w:r w:rsidRPr="000972FB">
              <w:rPr>
                <w:rFonts w:ascii="Times" w:eastAsia="바탕" w:hAnsi="Times"/>
                <w:iCs/>
                <w:sz w:val="20"/>
                <w:szCs w:val="20"/>
                <w:lang w:eastAsia="en-US"/>
              </w:rPr>
              <w:t>TBoMS</w:t>
            </w:r>
            <w:proofErr w:type="spellEnd"/>
          </w:p>
          <w:p w14:paraId="3CFE9B2E" w14:textId="77777777" w:rsidR="000972FB" w:rsidRPr="000972FB" w:rsidRDefault="000972FB" w:rsidP="000972FB">
            <w:pPr>
              <w:widowControl/>
              <w:numPr>
                <w:ilvl w:val="0"/>
                <w:numId w:val="22"/>
              </w:numPr>
              <w:wordWrap/>
              <w:autoSpaceDE/>
              <w:autoSpaceDN/>
              <w:spacing w:afterLines="0" w:after="0" w:line="259" w:lineRule="auto"/>
              <w:jc w:val="left"/>
              <w:rPr>
                <w:rFonts w:ascii="Times" w:eastAsia="바탕" w:hAnsi="Times"/>
                <w:iCs/>
                <w:sz w:val="20"/>
                <w:szCs w:val="20"/>
                <w:lang w:eastAsia="en-US"/>
              </w:rPr>
            </w:pPr>
            <w:r w:rsidRPr="000972FB">
              <w:rPr>
                <w:rFonts w:ascii="Times" w:eastAsia="바탕" w:hAnsi="Times"/>
                <w:iCs/>
                <w:sz w:val="20"/>
                <w:szCs w:val="20"/>
                <w:lang w:eastAsia="en-US"/>
              </w:rPr>
              <w:t>FFS Backward compatibility with non-Rel-19 UEs</w:t>
            </w:r>
          </w:p>
          <w:p w14:paraId="7AF37180"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68562BD1" w14:textId="77777777" w:rsidR="000972FB" w:rsidRPr="000972FB" w:rsidRDefault="000972FB" w:rsidP="000972FB">
            <w:pPr>
              <w:widowControl/>
              <w:wordWrap/>
              <w:autoSpaceDE/>
              <w:autoSpaceDN/>
              <w:spacing w:afterLines="0" w:after="0"/>
              <w:jc w:val="left"/>
              <w:rPr>
                <w:rFonts w:ascii="Times" w:eastAsia="바탕" w:hAnsi="Times"/>
                <w:b/>
                <w:sz w:val="20"/>
                <w:szCs w:val="24"/>
                <w:lang w:val="en-GB" w:eastAsia="x-none"/>
              </w:rPr>
            </w:pPr>
            <w:r w:rsidRPr="000972FB">
              <w:rPr>
                <w:rFonts w:ascii="Times" w:eastAsia="바탕" w:hAnsi="Times"/>
                <w:b/>
                <w:sz w:val="20"/>
                <w:szCs w:val="24"/>
                <w:lang w:val="en-GB" w:eastAsia="x-none"/>
              </w:rPr>
              <w:t>Conclusion</w:t>
            </w:r>
          </w:p>
          <w:p w14:paraId="4CDBD58E"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sz w:val="20"/>
                <w:szCs w:val="24"/>
                <w:lang w:val="en-GB" w:eastAsia="x-none"/>
              </w:rPr>
              <w:lastRenderedPageBreak/>
              <w:t xml:space="preserve">OCC with PUSCH can support at least multiplexing of 2 or 4 UEs and achieve up to </w:t>
            </w:r>
            <w:proofErr w:type="gramStart"/>
            <w:r w:rsidRPr="000972FB">
              <w:rPr>
                <w:rFonts w:ascii="Times" w:eastAsia="바탕" w:hAnsi="Times"/>
                <w:sz w:val="20"/>
                <w:szCs w:val="24"/>
                <w:lang w:val="en-GB" w:eastAsia="x-none"/>
              </w:rPr>
              <w:t>2 or 4 times</w:t>
            </w:r>
            <w:proofErr w:type="gramEnd"/>
            <w:r w:rsidRPr="000972FB">
              <w:rPr>
                <w:rFonts w:ascii="Times" w:eastAsia="바탕" w:hAnsi="Times"/>
                <w:sz w:val="20"/>
                <w:szCs w:val="24"/>
                <w:lang w:val="en-GB" w:eastAsia="x-none"/>
              </w:rPr>
              <w:t xml:space="preserve"> capacity gains respectively, when repetitions are used.</w:t>
            </w:r>
          </w:p>
          <w:p w14:paraId="289C8041" w14:textId="77777777" w:rsidR="000972FB" w:rsidRPr="000972FB" w:rsidRDefault="000972FB" w:rsidP="000972FB">
            <w:pPr>
              <w:widowControl/>
              <w:wordWrap/>
              <w:autoSpaceDE/>
              <w:autoSpaceDN/>
              <w:spacing w:afterLines="0" w:after="0"/>
              <w:jc w:val="left"/>
              <w:rPr>
                <w:rFonts w:ascii="Times" w:eastAsia="바탕" w:hAnsi="Times"/>
                <w:sz w:val="20"/>
                <w:szCs w:val="24"/>
                <w:lang w:val="en-GB" w:eastAsia="x-none"/>
              </w:rPr>
            </w:pPr>
            <w:r w:rsidRPr="000972FB">
              <w:rPr>
                <w:rFonts w:ascii="Times" w:eastAsia="바탕" w:hAnsi="Times" w:hint="eastAsia"/>
                <w:sz w:val="20"/>
                <w:szCs w:val="24"/>
                <w:lang w:val="en-GB" w:eastAsia="x-none"/>
              </w:rPr>
              <w:t>N</w:t>
            </w:r>
            <w:r w:rsidRPr="000972FB">
              <w:rPr>
                <w:rFonts w:ascii="Times" w:eastAsia="바탕" w:hAnsi="Times"/>
                <w:sz w:val="20"/>
                <w:szCs w:val="24"/>
                <w:lang w:val="en-GB" w:eastAsia="x-none"/>
              </w:rPr>
              <w:t xml:space="preserve">ote: the actual gain may be less due to </w:t>
            </w:r>
            <w:proofErr w:type="gramStart"/>
            <w:r w:rsidRPr="000972FB">
              <w:rPr>
                <w:rFonts w:ascii="Times" w:eastAsia="바탕" w:hAnsi="Times"/>
                <w:sz w:val="20"/>
                <w:szCs w:val="24"/>
                <w:lang w:val="en-GB" w:eastAsia="x-none"/>
              </w:rPr>
              <w:t>e.g.</w:t>
            </w:r>
            <w:proofErr w:type="gramEnd"/>
            <w:r w:rsidRPr="000972FB">
              <w:rPr>
                <w:rFonts w:ascii="Times" w:eastAsia="바탕" w:hAnsi="Times"/>
                <w:sz w:val="20"/>
                <w:szCs w:val="24"/>
                <w:lang w:val="en-GB" w:eastAsia="x-none"/>
              </w:rPr>
              <w:t xml:space="preserve"> intra/inter cell interference.</w:t>
            </w:r>
          </w:p>
          <w:p w14:paraId="4091CB84" w14:textId="77777777" w:rsidR="000972FB" w:rsidRDefault="000972FB" w:rsidP="000972FB">
            <w:pPr>
              <w:widowControl/>
              <w:wordWrap/>
              <w:autoSpaceDE/>
              <w:autoSpaceDN/>
              <w:spacing w:afterLines="0" w:after="0" w:line="259" w:lineRule="auto"/>
              <w:jc w:val="left"/>
              <w:rPr>
                <w:rFonts w:ascii="Times" w:eastAsia="바탕" w:hAnsi="Times"/>
                <w:bCs/>
                <w:sz w:val="20"/>
                <w:szCs w:val="20"/>
                <w:lang w:val="en-GB" w:eastAsia="en-US"/>
              </w:rPr>
            </w:pPr>
          </w:p>
          <w:p w14:paraId="2EA3E001" w14:textId="77777777" w:rsidR="00CB0520" w:rsidRPr="00CB0520" w:rsidRDefault="00CB0520" w:rsidP="00CB0520">
            <w:pPr>
              <w:widowControl/>
              <w:wordWrap/>
              <w:autoSpaceDE/>
              <w:autoSpaceDN/>
              <w:spacing w:afterLines="0" w:after="0"/>
              <w:jc w:val="left"/>
              <w:rPr>
                <w:rFonts w:ascii="Times" w:eastAsia="바탕" w:hAnsi="Times"/>
                <w:color w:val="000000"/>
                <w:sz w:val="20"/>
                <w:szCs w:val="24"/>
                <w:lang w:val="en-GB"/>
              </w:rPr>
            </w:pPr>
            <w:r w:rsidRPr="00CB0520">
              <w:rPr>
                <w:rFonts w:ascii="Times" w:eastAsia="바탕" w:hAnsi="Times"/>
                <w:color w:val="000000"/>
                <w:sz w:val="20"/>
                <w:szCs w:val="24"/>
                <w:highlight w:val="green"/>
                <w:lang w:val="en-GB"/>
              </w:rPr>
              <w:t>Agreement</w:t>
            </w:r>
          </w:p>
          <w:p w14:paraId="5FD5459A" w14:textId="77777777" w:rsidR="00CB0520" w:rsidRPr="00CB0520" w:rsidRDefault="00CB0520" w:rsidP="00CB0520">
            <w:pPr>
              <w:widowControl/>
              <w:wordWrap/>
              <w:autoSpaceDE/>
              <w:autoSpaceDN/>
              <w:spacing w:afterLines="0" w:after="0"/>
              <w:jc w:val="left"/>
              <w:rPr>
                <w:rFonts w:ascii="Times" w:eastAsia="바탕" w:hAnsi="Times"/>
                <w:color w:val="000000"/>
                <w:sz w:val="20"/>
                <w:szCs w:val="24"/>
                <w:lang w:val="en-GB"/>
              </w:rPr>
            </w:pPr>
            <w:r w:rsidRPr="00CB0520">
              <w:rPr>
                <w:rFonts w:ascii="Times" w:eastAsia="바탕" w:hAnsi="Times"/>
                <w:color w:val="000000"/>
                <w:sz w:val="20"/>
                <w:szCs w:val="24"/>
                <w:lang w:val="en-GB"/>
              </w:rPr>
              <w:t>At least one of the OCC techniques when PUSCH repetitions are used will be specified:</w:t>
            </w:r>
          </w:p>
          <w:p w14:paraId="13DC0A7A"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Inter-slot time-domain OCC with OCC length 2</w:t>
            </w:r>
          </w:p>
          <w:p w14:paraId="7B8AA28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Inter-slot time-domain OCC with OCC length 2 and 4</w:t>
            </w:r>
          </w:p>
          <w:p w14:paraId="108984A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Intra-symbol pre-DFT-s OCC (comb-like structure as in PUCCH format 4) with OCC length 2</w:t>
            </w:r>
          </w:p>
          <w:p w14:paraId="06B21D3C"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Intra-symbol pre-DFT-s OCC (comb-like structure as in PUCCH format 4) with OCC length 2 and 4</w:t>
            </w:r>
          </w:p>
          <w:p w14:paraId="7A184D3A"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hint="eastAsia"/>
                <w:color w:val="000000"/>
                <w:sz w:val="20"/>
                <w:szCs w:val="24"/>
                <w:lang w:val="en-GB"/>
              </w:rPr>
              <w:t>N</w:t>
            </w:r>
            <w:r w:rsidRPr="00CB0520">
              <w:rPr>
                <w:rFonts w:ascii="Times" w:eastAsia="바탕" w:hAnsi="Times"/>
                <w:color w:val="000000"/>
                <w:sz w:val="20"/>
                <w:szCs w:val="24"/>
                <w:lang w:val="en-GB"/>
              </w:rPr>
              <w:t>ote: combination of techniques is not precluded</w:t>
            </w:r>
          </w:p>
          <w:p w14:paraId="1157A063" w14:textId="77777777" w:rsidR="00CB0520" w:rsidRPr="00CB0520" w:rsidRDefault="00CB0520" w:rsidP="00CB0520">
            <w:pPr>
              <w:widowControl/>
              <w:numPr>
                <w:ilvl w:val="0"/>
                <w:numId w:val="26"/>
              </w:numPr>
              <w:wordWrap/>
              <w:autoSpaceDE/>
              <w:autoSpaceDN/>
              <w:spacing w:afterLines="0" w:after="0" w:line="259" w:lineRule="auto"/>
              <w:jc w:val="left"/>
              <w:rPr>
                <w:rFonts w:ascii="Times" w:eastAsia="바탕" w:hAnsi="Times"/>
                <w:color w:val="000000"/>
                <w:sz w:val="20"/>
                <w:szCs w:val="24"/>
                <w:lang w:val="en-GB"/>
              </w:rPr>
            </w:pPr>
            <w:r w:rsidRPr="00CB0520">
              <w:rPr>
                <w:rFonts w:ascii="Times" w:eastAsia="바탕" w:hAnsi="Times"/>
                <w:color w:val="000000"/>
                <w:sz w:val="20"/>
                <w:szCs w:val="24"/>
                <w:lang w:val="en-GB"/>
              </w:rPr>
              <w:t>PUSCH repetition Type B is not considered</w:t>
            </w:r>
          </w:p>
          <w:p w14:paraId="7EDA775F" w14:textId="77777777" w:rsidR="00CB0520" w:rsidRDefault="00CB0520" w:rsidP="000972FB">
            <w:pPr>
              <w:widowControl/>
              <w:wordWrap/>
              <w:autoSpaceDE/>
              <w:autoSpaceDN/>
              <w:spacing w:afterLines="0" w:after="0" w:line="259" w:lineRule="auto"/>
              <w:jc w:val="left"/>
              <w:rPr>
                <w:rFonts w:ascii="Times" w:eastAsia="바탕" w:hAnsi="Times"/>
                <w:bCs/>
                <w:sz w:val="20"/>
                <w:szCs w:val="20"/>
                <w:lang w:val="en-GB" w:eastAsia="en-US"/>
              </w:rPr>
            </w:pPr>
          </w:p>
          <w:p w14:paraId="0382D59D" w14:textId="77777777" w:rsidR="008E4005" w:rsidRPr="008E4005" w:rsidRDefault="008E4005" w:rsidP="008E4005">
            <w:pPr>
              <w:widowControl/>
              <w:wordWrap/>
              <w:autoSpaceDE/>
              <w:autoSpaceDN/>
              <w:spacing w:afterLines="0" w:after="0"/>
              <w:jc w:val="left"/>
              <w:rPr>
                <w:rFonts w:ascii="Times" w:eastAsia="바탕" w:hAnsi="Times"/>
                <w:b/>
                <w:color w:val="000000"/>
                <w:sz w:val="20"/>
                <w:szCs w:val="24"/>
                <w:lang w:val="en-GB"/>
              </w:rPr>
            </w:pPr>
            <w:r w:rsidRPr="008E4005">
              <w:rPr>
                <w:rFonts w:ascii="Times" w:eastAsia="바탕" w:hAnsi="Times"/>
                <w:b/>
                <w:color w:val="000000"/>
                <w:sz w:val="20"/>
                <w:szCs w:val="24"/>
                <w:lang w:val="en-GB"/>
              </w:rPr>
              <w:t>Conclusion</w:t>
            </w:r>
          </w:p>
          <w:p w14:paraId="4D498914" w14:textId="114CE909" w:rsidR="008E4005" w:rsidRDefault="008E4005" w:rsidP="008E4005">
            <w:pPr>
              <w:widowControl/>
              <w:wordWrap/>
              <w:autoSpaceDE/>
              <w:autoSpaceDN/>
              <w:spacing w:afterLines="0" w:after="0"/>
              <w:jc w:val="left"/>
              <w:rPr>
                <w:rFonts w:ascii="Times" w:eastAsia="바탕" w:hAnsi="Times"/>
                <w:color w:val="000000"/>
                <w:sz w:val="20"/>
                <w:szCs w:val="24"/>
                <w:lang w:val="en-GB"/>
              </w:rPr>
            </w:pPr>
            <w:r w:rsidRPr="008E4005">
              <w:rPr>
                <w:rFonts w:ascii="Times" w:eastAsia="바탕" w:hAnsi="Times"/>
                <w:color w:val="000000"/>
                <w:sz w:val="20"/>
                <w:szCs w:val="24"/>
                <w:lang w:val="en-GB"/>
              </w:rPr>
              <w:t>Multiplexing of 8 UEs with PUSCH OCC is not discussed in RAN1 until the work for multiplexing of less than 8 UEs has been completed.</w:t>
            </w:r>
          </w:p>
          <w:p w14:paraId="4E94C4ED" w14:textId="69365C24" w:rsidR="007F3844" w:rsidRDefault="007F3844" w:rsidP="008E4005">
            <w:pPr>
              <w:widowControl/>
              <w:wordWrap/>
              <w:autoSpaceDE/>
              <w:autoSpaceDN/>
              <w:spacing w:afterLines="0" w:after="0"/>
              <w:jc w:val="left"/>
              <w:rPr>
                <w:rFonts w:ascii="Times" w:eastAsia="바탕" w:hAnsi="Times"/>
                <w:color w:val="000000"/>
                <w:sz w:val="20"/>
                <w:szCs w:val="24"/>
                <w:lang w:val="en-GB"/>
              </w:rPr>
            </w:pPr>
          </w:p>
          <w:p w14:paraId="4C146173" w14:textId="77777777" w:rsidR="007F3844" w:rsidRPr="007F3844" w:rsidRDefault="007F3844" w:rsidP="009F1B7E">
            <w:pPr>
              <w:wordWrap/>
              <w:spacing w:afterLines="0" w:after="0"/>
              <w:rPr>
                <w:rFonts w:eastAsia="바탕"/>
                <w:sz w:val="18"/>
                <w:szCs w:val="20"/>
                <w:lang w:eastAsia="en-US"/>
              </w:rPr>
            </w:pPr>
            <w:r w:rsidRPr="007F3844">
              <w:rPr>
                <w:sz w:val="20"/>
                <w:highlight w:val="darkYellow"/>
              </w:rPr>
              <w:t>Working assumption</w:t>
            </w:r>
          </w:p>
          <w:p w14:paraId="44EB4714" w14:textId="77777777" w:rsidR="007F3844" w:rsidRPr="007F3844" w:rsidRDefault="007F3844" w:rsidP="009F1B7E">
            <w:pPr>
              <w:wordWrap/>
              <w:spacing w:afterLines="0" w:after="0"/>
              <w:rPr>
                <w:rFonts w:eastAsia="맑은 고딕"/>
                <w:sz w:val="20"/>
                <w:lang w:eastAsia="ko-KR"/>
              </w:rPr>
            </w:pPr>
            <w:r w:rsidRPr="007F3844">
              <w:rPr>
                <w:sz w:val="20"/>
              </w:rPr>
              <w:t xml:space="preserve">For the normative phase, </w:t>
            </w:r>
          </w:p>
          <w:p w14:paraId="1112B3FE" w14:textId="77777777" w:rsidR="007F3844" w:rsidRPr="007F3844" w:rsidRDefault="007F3844" w:rsidP="009F1B7E">
            <w:pPr>
              <w:pStyle w:val="a7"/>
              <w:widowControl/>
              <w:numPr>
                <w:ilvl w:val="0"/>
                <w:numId w:val="27"/>
              </w:numPr>
              <w:wordWrap/>
              <w:autoSpaceDE/>
              <w:autoSpaceDN/>
              <w:spacing w:afterLines="0" w:after="0"/>
              <w:ind w:leftChars="0"/>
              <w:jc w:val="left"/>
              <w:rPr>
                <w:sz w:val="20"/>
              </w:rPr>
            </w:pPr>
            <w:r w:rsidRPr="007F3844">
              <w:rPr>
                <w:sz w:val="20"/>
              </w:rPr>
              <w:t>Support OCC length 2 with inter-slot OCC to multiplex up to 2 UEs.</w:t>
            </w:r>
          </w:p>
          <w:p w14:paraId="158FD611" w14:textId="77777777" w:rsidR="007F3844" w:rsidRPr="007F3844" w:rsidRDefault="007F3844" w:rsidP="009F1B7E">
            <w:pPr>
              <w:pStyle w:val="a7"/>
              <w:widowControl/>
              <w:numPr>
                <w:ilvl w:val="0"/>
                <w:numId w:val="27"/>
              </w:numPr>
              <w:wordWrap/>
              <w:autoSpaceDE/>
              <w:autoSpaceDN/>
              <w:spacing w:afterLines="0" w:after="0"/>
              <w:ind w:leftChars="0"/>
              <w:jc w:val="left"/>
              <w:rPr>
                <w:sz w:val="20"/>
              </w:rPr>
            </w:pPr>
            <w:r w:rsidRPr="007F3844">
              <w:rPr>
                <w:sz w:val="20"/>
              </w:rPr>
              <w:t>Support OCC length 4 with one of the following OCC techniques</w:t>
            </w:r>
          </w:p>
          <w:p w14:paraId="4A1405E5"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Option 1: Inter-slot with OCC length 4 to multiplex up to 4 UEs.</w:t>
            </w:r>
          </w:p>
          <w:p w14:paraId="7D32F31C"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Option 2: Intra-symbol pre-DFT OCC with OCC length 4 to multiplex up to 4 UEs.</w:t>
            </w:r>
          </w:p>
          <w:p w14:paraId="26A57FF8"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Option 3: Combination of Inter-slot OCC with OCC length 2 and intra-symbol pre-DFT OCC with OCC length 2 to multiplex up to 4 UEs.</w:t>
            </w:r>
          </w:p>
          <w:p w14:paraId="362B1E3E" w14:textId="77777777" w:rsidR="007F3844" w:rsidRPr="007F3844" w:rsidRDefault="007F3844" w:rsidP="009F1B7E">
            <w:pPr>
              <w:pStyle w:val="a7"/>
              <w:widowControl/>
              <w:numPr>
                <w:ilvl w:val="1"/>
                <w:numId w:val="27"/>
              </w:numPr>
              <w:wordWrap/>
              <w:autoSpaceDE/>
              <w:autoSpaceDN/>
              <w:spacing w:afterLines="0" w:after="0"/>
              <w:ind w:leftChars="0"/>
              <w:jc w:val="left"/>
              <w:rPr>
                <w:sz w:val="20"/>
              </w:rPr>
            </w:pPr>
            <w:r w:rsidRPr="007F3844">
              <w:rPr>
                <w:sz w:val="20"/>
              </w:rPr>
              <w:t>Note 1:</w:t>
            </w:r>
          </w:p>
          <w:p w14:paraId="2F33FF80" w14:textId="77777777" w:rsidR="007F3844" w:rsidRPr="007F3844" w:rsidRDefault="007F3844" w:rsidP="009F1B7E">
            <w:pPr>
              <w:pStyle w:val="a7"/>
              <w:widowControl/>
              <w:numPr>
                <w:ilvl w:val="2"/>
                <w:numId w:val="27"/>
              </w:numPr>
              <w:wordWrap/>
              <w:autoSpaceDE/>
              <w:autoSpaceDN/>
              <w:spacing w:afterLines="0" w:after="0"/>
              <w:ind w:leftChars="0"/>
              <w:jc w:val="left"/>
              <w:rPr>
                <w:sz w:val="20"/>
              </w:rPr>
            </w:pPr>
            <w:r w:rsidRPr="007F3844">
              <w:rPr>
                <w:sz w:val="20"/>
              </w:rPr>
              <w:t>At least consider 8 slots, 16 slots, and 20 slots for VoIP with BLER 2% target, with 1 RB, 2 RBs when comparing Option 1, Option 2, and Option 3. Companies can additionally report on 4 slots at least for 2 RBs.</w:t>
            </w:r>
          </w:p>
          <w:p w14:paraId="78DD9635" w14:textId="77777777" w:rsidR="007F3844" w:rsidRPr="007F3844" w:rsidRDefault="007F3844" w:rsidP="009F1B7E">
            <w:pPr>
              <w:pStyle w:val="a7"/>
              <w:widowControl/>
              <w:numPr>
                <w:ilvl w:val="2"/>
                <w:numId w:val="27"/>
              </w:numPr>
              <w:wordWrap/>
              <w:autoSpaceDE/>
              <w:autoSpaceDN/>
              <w:spacing w:afterLines="0" w:after="0"/>
              <w:ind w:leftChars="0"/>
              <w:jc w:val="left"/>
              <w:rPr>
                <w:sz w:val="20"/>
              </w:rPr>
            </w:pPr>
            <w:r w:rsidRPr="007F3844">
              <w:rPr>
                <w:sz w:val="20"/>
              </w:rPr>
              <w:t xml:space="preserve">Option 2 assumes </w:t>
            </w:r>
            <w:proofErr w:type="spellStart"/>
            <w:r w:rsidRPr="007F3844">
              <w:rPr>
                <w:sz w:val="20"/>
              </w:rPr>
              <w:t>TBoMS</w:t>
            </w:r>
            <w:proofErr w:type="spellEnd"/>
            <w:r w:rsidRPr="007F3844">
              <w:rPr>
                <w:sz w:val="20"/>
              </w:rPr>
              <w:t xml:space="preserve">, FFS Option 3 assumes </w:t>
            </w:r>
            <w:proofErr w:type="spellStart"/>
            <w:r w:rsidRPr="007F3844">
              <w:rPr>
                <w:sz w:val="20"/>
              </w:rPr>
              <w:t>TBoMS</w:t>
            </w:r>
            <w:proofErr w:type="spellEnd"/>
          </w:p>
          <w:p w14:paraId="67D85EBF" w14:textId="77777777" w:rsidR="007F3844" w:rsidRPr="007F3844" w:rsidRDefault="007F3844" w:rsidP="009F1B7E">
            <w:pPr>
              <w:wordWrap/>
              <w:spacing w:afterLines="0" w:after="0"/>
              <w:rPr>
                <w:rFonts w:eastAsia="SimSun"/>
                <w:iCs/>
                <w:sz w:val="20"/>
              </w:rPr>
            </w:pPr>
            <w:r w:rsidRPr="007F3844">
              <w:rPr>
                <w:rFonts w:eastAsia="SimSun"/>
                <w:iCs/>
                <w:sz w:val="20"/>
              </w:rPr>
              <w:t>Note 2: as part of the working assumption, it is assumed that there would be separate UE capabilities for OCC length 2 and OCC length 4, where UE capability for OCC length 2 is a prerequisite for UE capability for OCC length 4.</w:t>
            </w:r>
          </w:p>
          <w:p w14:paraId="72B7AA03" w14:textId="77777777" w:rsidR="007F3844" w:rsidRPr="007F3844" w:rsidRDefault="007F3844" w:rsidP="009F1B7E">
            <w:pPr>
              <w:wordWrap/>
              <w:spacing w:afterLines="0" w:after="0"/>
              <w:rPr>
                <w:rFonts w:eastAsia="바탕"/>
                <w:sz w:val="20"/>
                <w:lang w:eastAsia="x-none"/>
              </w:rPr>
            </w:pPr>
          </w:p>
          <w:p w14:paraId="0B02331F" w14:textId="77777777" w:rsidR="007F3844" w:rsidRPr="007F3844" w:rsidRDefault="007F3844" w:rsidP="009F1B7E">
            <w:pPr>
              <w:wordWrap/>
              <w:spacing w:afterLines="0" w:after="0"/>
              <w:rPr>
                <w:rFonts w:eastAsia="SimSun"/>
                <w:b/>
                <w:bCs/>
                <w:iCs/>
                <w:sz w:val="20"/>
                <w:lang w:eastAsia="en-US"/>
              </w:rPr>
            </w:pPr>
            <w:r w:rsidRPr="007F3844">
              <w:rPr>
                <w:b/>
                <w:bCs/>
                <w:iCs/>
                <w:sz w:val="20"/>
              </w:rPr>
              <w:t>Conclusion</w:t>
            </w:r>
          </w:p>
          <w:p w14:paraId="6E6FF3D1" w14:textId="77777777" w:rsidR="007F3844" w:rsidRPr="007F3844" w:rsidRDefault="007F3844" w:rsidP="009F1B7E">
            <w:pPr>
              <w:wordWrap/>
              <w:spacing w:afterLines="0" w:after="0"/>
              <w:rPr>
                <w:rFonts w:eastAsia="SimSun"/>
                <w:bCs/>
                <w:iCs/>
                <w:sz w:val="20"/>
              </w:rPr>
            </w:pPr>
            <w:r w:rsidRPr="007F3844">
              <w:rPr>
                <w:rFonts w:eastAsia="SimSun"/>
                <w:bCs/>
                <w:iCs/>
                <w:sz w:val="20"/>
              </w:rPr>
              <w:t>For TBS calculation and rate matching for OCC with PUSCH, for inter-slot OCC in the working assumption of RAN1#118bis:</w:t>
            </w:r>
          </w:p>
          <w:p w14:paraId="57E984AC" w14:textId="77777777" w:rsidR="007F3844" w:rsidRPr="007F3844" w:rsidRDefault="007F3844" w:rsidP="009F1B7E">
            <w:pPr>
              <w:pStyle w:val="a7"/>
              <w:widowControl/>
              <w:numPr>
                <w:ilvl w:val="0"/>
                <w:numId w:val="28"/>
              </w:numPr>
              <w:wordWrap/>
              <w:autoSpaceDE/>
              <w:autoSpaceDN/>
              <w:spacing w:afterLines="0" w:after="0"/>
              <w:ind w:leftChars="0"/>
              <w:rPr>
                <w:rFonts w:eastAsia="SimSun"/>
                <w:bCs/>
                <w:iCs/>
                <w:sz w:val="20"/>
              </w:rPr>
            </w:pPr>
            <w:r w:rsidRPr="007F3844">
              <w:rPr>
                <w:rFonts w:eastAsia="SimSun"/>
                <w:bCs/>
                <w:iCs/>
                <w:sz w:val="20"/>
              </w:rPr>
              <w:t>for inter-slot OCC for OCC length 2 and for inter-slot OCC for OCC length 4 in option 1 in the working assumption of RAN1#118bis</w:t>
            </w:r>
          </w:p>
          <w:p w14:paraId="34939C1E" w14:textId="77777777" w:rsidR="007F3844" w:rsidRPr="007F3844" w:rsidRDefault="007F3844" w:rsidP="009F1B7E">
            <w:pPr>
              <w:pStyle w:val="a7"/>
              <w:widowControl/>
              <w:numPr>
                <w:ilvl w:val="1"/>
                <w:numId w:val="28"/>
              </w:numPr>
              <w:wordWrap/>
              <w:autoSpaceDE/>
              <w:autoSpaceDN/>
              <w:spacing w:afterLines="0" w:after="0"/>
              <w:ind w:leftChars="0"/>
              <w:rPr>
                <w:rFonts w:eastAsia="SimSun"/>
                <w:bCs/>
                <w:iCs/>
                <w:sz w:val="20"/>
              </w:rPr>
            </w:pPr>
            <w:r w:rsidRPr="007F3844">
              <w:rPr>
                <w:rFonts w:eastAsia="SimSun"/>
                <w:bCs/>
                <w:iCs/>
                <w:sz w:val="20"/>
              </w:rPr>
              <w:t xml:space="preserve">No change in determination of TBS </w:t>
            </w:r>
          </w:p>
          <w:p w14:paraId="1DD8F860" w14:textId="77777777" w:rsidR="007F3844" w:rsidRPr="007F3844" w:rsidRDefault="007F3844" w:rsidP="009F1B7E">
            <w:pPr>
              <w:pStyle w:val="a7"/>
              <w:widowControl/>
              <w:numPr>
                <w:ilvl w:val="1"/>
                <w:numId w:val="28"/>
              </w:numPr>
              <w:wordWrap/>
              <w:autoSpaceDE/>
              <w:autoSpaceDN/>
              <w:spacing w:afterLines="0" w:after="0"/>
              <w:ind w:leftChars="0"/>
              <w:rPr>
                <w:rFonts w:eastAsia="SimSun"/>
                <w:bCs/>
                <w:iCs/>
                <w:sz w:val="20"/>
              </w:rPr>
            </w:pPr>
            <w:r w:rsidRPr="007F3844">
              <w:rPr>
                <w:rFonts w:eastAsia="SimSun"/>
                <w:bCs/>
                <w:iCs/>
                <w:sz w:val="20"/>
              </w:rPr>
              <w:t>No change for rate matching</w:t>
            </w:r>
          </w:p>
          <w:p w14:paraId="27BD4DAC" w14:textId="77777777" w:rsidR="007F3844" w:rsidRPr="007F3844" w:rsidRDefault="007F3844" w:rsidP="009F1B7E">
            <w:pPr>
              <w:wordWrap/>
              <w:spacing w:afterLines="0" w:after="0"/>
              <w:rPr>
                <w:rFonts w:eastAsia="SimSun"/>
                <w:i/>
                <w:iCs/>
                <w:sz w:val="20"/>
              </w:rPr>
            </w:pPr>
          </w:p>
          <w:p w14:paraId="24598E50" w14:textId="77777777" w:rsidR="007F3844" w:rsidRPr="007F3844" w:rsidRDefault="007F3844" w:rsidP="009F1B7E">
            <w:pPr>
              <w:wordWrap/>
              <w:spacing w:afterLines="0" w:after="0"/>
              <w:rPr>
                <w:rFonts w:eastAsia="SimSun"/>
                <w:bCs/>
                <w:iCs/>
                <w:sz w:val="20"/>
                <w:highlight w:val="green"/>
                <w:lang w:eastAsia="en-US"/>
              </w:rPr>
            </w:pPr>
            <w:r w:rsidRPr="007F3844">
              <w:rPr>
                <w:bCs/>
                <w:iCs/>
                <w:sz w:val="20"/>
                <w:highlight w:val="green"/>
              </w:rPr>
              <w:t>Agreement</w:t>
            </w:r>
          </w:p>
          <w:p w14:paraId="1AB549D6" w14:textId="77777777" w:rsidR="007F3844" w:rsidRPr="007F3844" w:rsidRDefault="007F3844" w:rsidP="009F1B7E">
            <w:pPr>
              <w:wordWrap/>
              <w:spacing w:afterLines="0" w:after="0"/>
              <w:rPr>
                <w:rFonts w:eastAsia="SimSun"/>
                <w:bCs/>
                <w:iCs/>
                <w:sz w:val="20"/>
                <w:lang w:eastAsia="ko-KR"/>
              </w:rPr>
            </w:pPr>
            <w:r w:rsidRPr="007F3844">
              <w:rPr>
                <w:rFonts w:eastAsia="SimSun"/>
                <w:bCs/>
                <w:iCs/>
                <w:sz w:val="20"/>
              </w:rPr>
              <w:t>For RV cycling for OCC with PUSCH</w:t>
            </w:r>
          </w:p>
          <w:p w14:paraId="37DE681D" w14:textId="77777777" w:rsidR="007F3844" w:rsidRPr="007F3844" w:rsidRDefault="007F3844" w:rsidP="009F1B7E">
            <w:pPr>
              <w:widowControl/>
              <w:numPr>
                <w:ilvl w:val="0"/>
                <w:numId w:val="29"/>
              </w:numPr>
              <w:wordWrap/>
              <w:autoSpaceDE/>
              <w:autoSpaceDN/>
              <w:spacing w:afterLines="0" w:after="0"/>
              <w:rPr>
                <w:rFonts w:eastAsia="SimSun"/>
                <w:bCs/>
                <w:iCs/>
                <w:sz w:val="20"/>
              </w:rPr>
            </w:pPr>
            <w:r w:rsidRPr="007F3844">
              <w:rPr>
                <w:rFonts w:eastAsia="SimSun"/>
                <w:bCs/>
                <w:iCs/>
                <w:sz w:val="20"/>
              </w:rPr>
              <w:t xml:space="preserve">For inter-slot OCC for OCC length 2 and for inter-slot OCC for OCC length 4 in option 1 in the working assumption of RAN1#118bis </w:t>
            </w:r>
          </w:p>
          <w:p w14:paraId="6A4D046A" w14:textId="77777777" w:rsidR="007F3844" w:rsidRPr="007F3844" w:rsidRDefault="007F3844" w:rsidP="009F1B7E">
            <w:pPr>
              <w:widowControl/>
              <w:numPr>
                <w:ilvl w:val="1"/>
                <w:numId w:val="29"/>
              </w:numPr>
              <w:wordWrap/>
              <w:autoSpaceDE/>
              <w:autoSpaceDN/>
              <w:spacing w:afterLines="0" w:after="0"/>
              <w:rPr>
                <w:rFonts w:eastAsia="SimSun"/>
                <w:bCs/>
                <w:iCs/>
                <w:sz w:val="20"/>
              </w:rPr>
            </w:pPr>
            <w:r w:rsidRPr="007F3844">
              <w:rPr>
                <w:rFonts w:eastAsia="SimSun"/>
                <w:bCs/>
                <w:iCs/>
                <w:sz w:val="20"/>
              </w:rPr>
              <w:t>Same RV value is used in one OCC group (i.e., OCC length applied to N slots).</w:t>
            </w:r>
          </w:p>
          <w:p w14:paraId="27AF3538" w14:textId="77777777" w:rsidR="007F3844" w:rsidRPr="007F3844" w:rsidRDefault="007F3844" w:rsidP="009F1B7E">
            <w:pPr>
              <w:widowControl/>
              <w:numPr>
                <w:ilvl w:val="1"/>
                <w:numId w:val="29"/>
              </w:numPr>
              <w:wordWrap/>
              <w:autoSpaceDE/>
              <w:autoSpaceDN/>
              <w:spacing w:afterLines="0" w:after="0"/>
              <w:rPr>
                <w:rFonts w:eastAsia="SimSun"/>
                <w:bCs/>
                <w:iCs/>
                <w:sz w:val="20"/>
              </w:rPr>
            </w:pPr>
            <w:r w:rsidRPr="007F3844">
              <w:rPr>
                <w:rFonts w:eastAsia="SimSun"/>
                <w:bCs/>
                <w:iCs/>
                <w:sz w:val="20"/>
              </w:rPr>
              <w:t>FFS: RV cycling can be additionally used across OCC groups</w:t>
            </w:r>
          </w:p>
          <w:p w14:paraId="245B1AA6" w14:textId="77777777" w:rsidR="007F3844" w:rsidRPr="007F3844" w:rsidRDefault="007F3844" w:rsidP="009F1B7E">
            <w:pPr>
              <w:wordWrap/>
              <w:spacing w:afterLines="0" w:after="0"/>
              <w:rPr>
                <w:rFonts w:eastAsia="맑은 고딕"/>
                <w:bCs/>
                <w:iCs/>
                <w:sz w:val="20"/>
                <w:szCs w:val="20"/>
                <w:lang w:eastAsia="ko-KR"/>
              </w:rPr>
            </w:pPr>
          </w:p>
          <w:p w14:paraId="561A1284" w14:textId="77777777" w:rsidR="007F3844" w:rsidRPr="007F3844" w:rsidRDefault="007F3844" w:rsidP="009F1B7E">
            <w:pPr>
              <w:wordWrap/>
              <w:spacing w:afterLines="0" w:after="0"/>
              <w:rPr>
                <w:rFonts w:eastAsia="SimSun"/>
                <w:bCs/>
                <w:iCs/>
                <w:sz w:val="20"/>
                <w:lang w:eastAsia="en-US"/>
              </w:rPr>
            </w:pPr>
            <w:r w:rsidRPr="007F3844">
              <w:rPr>
                <w:bCs/>
                <w:iCs/>
                <w:sz w:val="20"/>
                <w:highlight w:val="green"/>
              </w:rPr>
              <w:t>Agreement</w:t>
            </w:r>
          </w:p>
          <w:p w14:paraId="41454558" w14:textId="77777777" w:rsidR="007F3844" w:rsidRPr="007F3844" w:rsidRDefault="007F3844" w:rsidP="009F1B7E">
            <w:pPr>
              <w:wordWrap/>
              <w:spacing w:afterLines="0" w:after="0"/>
              <w:rPr>
                <w:rFonts w:eastAsia="SimSun"/>
                <w:bCs/>
                <w:iCs/>
                <w:sz w:val="20"/>
                <w:lang w:eastAsia="ko-KR"/>
              </w:rPr>
            </w:pPr>
            <w:r w:rsidRPr="007F3844">
              <w:rPr>
                <w:rFonts w:eastAsia="SimSun"/>
                <w:bCs/>
                <w:iCs/>
                <w:sz w:val="20"/>
              </w:rPr>
              <w:t xml:space="preserve">For OCC sequence for OCC with PUSCH: </w:t>
            </w:r>
          </w:p>
          <w:p w14:paraId="19821052" w14:textId="77777777" w:rsidR="007F3844" w:rsidRPr="007F3844" w:rsidRDefault="007F3844" w:rsidP="009F1B7E">
            <w:pPr>
              <w:widowControl/>
              <w:numPr>
                <w:ilvl w:val="0"/>
                <w:numId w:val="30"/>
              </w:numPr>
              <w:wordWrap/>
              <w:autoSpaceDE/>
              <w:autoSpaceDN/>
              <w:spacing w:afterLines="0" w:after="0"/>
              <w:jc w:val="left"/>
              <w:rPr>
                <w:rFonts w:eastAsia="바탕"/>
                <w:sz w:val="20"/>
                <w:lang w:eastAsia="x-none"/>
              </w:rPr>
            </w:pPr>
            <w:r w:rsidRPr="007F3844">
              <w:rPr>
                <w:rFonts w:eastAsia="SimSun"/>
                <w:bCs/>
                <w:iCs/>
                <w:sz w:val="20"/>
              </w:rPr>
              <w:t xml:space="preserve">For OCC length 2, re-use orthogonal sequence [1 1; 1 -1] </w:t>
            </w:r>
          </w:p>
          <w:p w14:paraId="55F1229B" w14:textId="77777777" w:rsidR="008E4005" w:rsidRDefault="008E4005" w:rsidP="000972FB">
            <w:pPr>
              <w:widowControl/>
              <w:wordWrap/>
              <w:autoSpaceDE/>
              <w:autoSpaceDN/>
              <w:spacing w:afterLines="0" w:after="0" w:line="259" w:lineRule="auto"/>
              <w:jc w:val="left"/>
              <w:rPr>
                <w:rFonts w:ascii="Times" w:eastAsia="바탕" w:hAnsi="Times"/>
                <w:bCs/>
                <w:sz w:val="20"/>
                <w:szCs w:val="20"/>
                <w:lang w:val="en-GB" w:eastAsia="en-US"/>
              </w:rPr>
            </w:pPr>
          </w:p>
          <w:p w14:paraId="6078C261" w14:textId="77777777" w:rsidR="00ED4FC5" w:rsidRPr="00ED4FC5" w:rsidRDefault="00ED4FC5" w:rsidP="00ED4FC5">
            <w:pPr>
              <w:widowControl/>
              <w:wordWrap/>
              <w:autoSpaceDE/>
              <w:autoSpaceDN/>
              <w:spacing w:afterLines="0" w:after="0"/>
              <w:jc w:val="left"/>
              <w:rPr>
                <w:rFonts w:ascii="Times" w:eastAsia="바탕" w:hAnsi="Times" w:cs="Times"/>
                <w:color w:val="000000"/>
                <w:kern w:val="24"/>
                <w:sz w:val="20"/>
                <w:szCs w:val="24"/>
                <w:lang w:val="en-GB" w:eastAsia="en-US"/>
              </w:rPr>
            </w:pPr>
            <w:r w:rsidRPr="00ED4FC5">
              <w:rPr>
                <w:rFonts w:ascii="Times" w:eastAsia="바탕" w:hAnsi="Times" w:cs="Times"/>
                <w:sz w:val="20"/>
                <w:szCs w:val="24"/>
                <w:highlight w:val="green"/>
                <w:lang w:val="en-GB" w:eastAsia="en-US"/>
              </w:rPr>
              <w:t>Agreement</w:t>
            </w:r>
          </w:p>
          <w:p w14:paraId="13C5FC7A" w14:textId="77777777" w:rsidR="00ED4FC5" w:rsidRPr="00ED4FC5" w:rsidRDefault="00ED4FC5" w:rsidP="00ED4FC5">
            <w:pPr>
              <w:widowControl/>
              <w:wordWrap/>
              <w:autoSpaceDE/>
              <w:autoSpaceDN/>
              <w:spacing w:afterLines="0" w:after="0"/>
              <w:jc w:val="left"/>
              <w:rPr>
                <w:rFonts w:ascii="Times" w:eastAsia="DengXian" w:hAnsi="Times" w:cs="Times"/>
                <w:sz w:val="20"/>
                <w:szCs w:val="24"/>
                <w:lang w:val="en-GB"/>
              </w:rPr>
            </w:pPr>
            <w:r w:rsidRPr="00ED4FC5">
              <w:rPr>
                <w:rFonts w:ascii="Times" w:eastAsia="바탕" w:hAnsi="Times" w:cs="Times"/>
                <w:sz w:val="20"/>
                <w:szCs w:val="24"/>
                <w:lang w:val="en-GB" w:eastAsia="en-US"/>
              </w:rPr>
              <w:t>RAN1 to confirm the working assumption of RAN1#118bis with revisions as follows:</w:t>
            </w:r>
          </w:p>
          <w:p w14:paraId="2D7383C0" w14:textId="77777777" w:rsidR="00ED4FC5" w:rsidRPr="00ED4FC5" w:rsidRDefault="00ED4FC5" w:rsidP="00ED4FC5">
            <w:pPr>
              <w:widowControl/>
              <w:numPr>
                <w:ilvl w:val="0"/>
                <w:numId w:val="35"/>
              </w:numPr>
              <w:wordWrap/>
              <w:autoSpaceDE/>
              <w:autoSpaceDN/>
              <w:spacing w:afterLines="0" w:after="0" w:line="259" w:lineRule="auto"/>
              <w:jc w:val="left"/>
              <w:rPr>
                <w:rFonts w:ascii="Times" w:eastAsia="바탕" w:hAnsi="Times" w:cs="Times"/>
                <w:sz w:val="20"/>
                <w:szCs w:val="24"/>
                <w:lang w:val="en-GB" w:eastAsia="x-none"/>
              </w:rPr>
            </w:pPr>
            <w:r w:rsidRPr="00ED4FC5">
              <w:rPr>
                <w:rFonts w:ascii="Times" w:eastAsia="바탕" w:hAnsi="Times" w:cs="Times"/>
                <w:sz w:val="20"/>
                <w:szCs w:val="24"/>
                <w:lang w:val="en-GB" w:eastAsia="x-none"/>
              </w:rPr>
              <w:t>Support OCC length 2 with inter-slot OCC to multiplex up to 2 UEs.</w:t>
            </w:r>
          </w:p>
          <w:p w14:paraId="439235C4" w14:textId="77777777" w:rsidR="00ED4FC5" w:rsidRPr="00ED4FC5" w:rsidRDefault="00ED4FC5" w:rsidP="00ED4FC5">
            <w:pPr>
              <w:widowControl/>
              <w:numPr>
                <w:ilvl w:val="0"/>
                <w:numId w:val="35"/>
              </w:numPr>
              <w:wordWrap/>
              <w:autoSpaceDE/>
              <w:autoSpaceDN/>
              <w:spacing w:afterLines="0" w:after="0" w:line="259" w:lineRule="auto"/>
              <w:jc w:val="left"/>
              <w:rPr>
                <w:rFonts w:ascii="Times" w:eastAsia="바탕" w:hAnsi="Times" w:cs="Times"/>
                <w:sz w:val="20"/>
                <w:szCs w:val="24"/>
                <w:lang w:val="en-GB" w:eastAsia="x-none"/>
              </w:rPr>
            </w:pPr>
            <w:r w:rsidRPr="00ED4FC5">
              <w:rPr>
                <w:rFonts w:ascii="Times" w:eastAsia="바탕" w:hAnsi="Times" w:cs="Times"/>
                <w:sz w:val="20"/>
                <w:szCs w:val="24"/>
                <w:lang w:val="en-GB" w:eastAsia="x-none"/>
              </w:rPr>
              <w:t>Support Option 1: inter-slot OCC with OCC length 4 to multiplex up to 4 UEs using Hadamard sequences</w:t>
            </w:r>
          </w:p>
          <w:p w14:paraId="5B2571F3" w14:textId="77777777" w:rsidR="00ED4FC5" w:rsidRPr="00ED4FC5" w:rsidRDefault="00ED4FC5" w:rsidP="00ED4FC5">
            <w:pPr>
              <w:widowControl/>
              <w:numPr>
                <w:ilvl w:val="0"/>
                <w:numId w:val="35"/>
              </w:numPr>
              <w:wordWrap/>
              <w:autoSpaceDE/>
              <w:autoSpaceDN/>
              <w:spacing w:afterLines="0" w:after="0" w:line="259" w:lineRule="auto"/>
              <w:jc w:val="left"/>
              <w:rPr>
                <w:rFonts w:ascii="Times" w:eastAsia="바탕" w:hAnsi="Times" w:cs="Times"/>
                <w:sz w:val="20"/>
                <w:lang w:val="en-GB" w:eastAsia="x-none"/>
              </w:rPr>
            </w:pPr>
            <w:r w:rsidRPr="00ED4FC5">
              <w:rPr>
                <w:rFonts w:ascii="Times" w:eastAsia="바탕" w:hAnsi="Times" w:cs="Times"/>
                <w:sz w:val="20"/>
                <w:lang w:val="en-GB" w:eastAsia="x-none"/>
              </w:rPr>
              <w:t>RAN1 does not pursue Option 2: Intra-symbol pre-DFT OCC with OCC length 4 to multiplex up to 4 UEs.</w:t>
            </w:r>
          </w:p>
          <w:p w14:paraId="469157A3" w14:textId="77777777" w:rsidR="00ED4FC5" w:rsidRPr="00ED4FC5" w:rsidRDefault="00ED4FC5" w:rsidP="00ED4FC5">
            <w:pPr>
              <w:widowControl/>
              <w:numPr>
                <w:ilvl w:val="0"/>
                <w:numId w:val="35"/>
              </w:numPr>
              <w:wordWrap/>
              <w:autoSpaceDE/>
              <w:autoSpaceDN/>
              <w:spacing w:afterLines="0" w:after="0" w:line="259" w:lineRule="auto"/>
              <w:jc w:val="left"/>
              <w:rPr>
                <w:rFonts w:ascii="Times" w:eastAsia="바탕" w:hAnsi="Times" w:cs="Times"/>
                <w:sz w:val="20"/>
                <w:lang w:val="en-GB" w:eastAsia="x-none"/>
              </w:rPr>
            </w:pPr>
            <w:r w:rsidRPr="00ED4FC5">
              <w:rPr>
                <w:rFonts w:ascii="Times" w:eastAsia="바탕" w:hAnsi="Times" w:cs="Times"/>
                <w:sz w:val="20"/>
                <w:lang w:val="en-GB" w:eastAsia="x-none"/>
              </w:rPr>
              <w:lastRenderedPageBreak/>
              <w:t>RAN1 does not pursue Option 3: Combination of Inter-slot OCC with OCC length 2 and intra-symbol pre-DFT OCC with OCC length 2 to multiplex up to 4 UEs.</w:t>
            </w:r>
          </w:p>
          <w:p w14:paraId="50DBD251" w14:textId="77777777" w:rsidR="00ED4FC5" w:rsidRPr="00ED4FC5" w:rsidRDefault="00ED4FC5" w:rsidP="00ED4FC5">
            <w:pPr>
              <w:widowControl/>
              <w:numPr>
                <w:ilvl w:val="0"/>
                <w:numId w:val="34"/>
              </w:numPr>
              <w:tabs>
                <w:tab w:val="left" w:pos="1701"/>
              </w:tabs>
              <w:wordWrap/>
              <w:autoSpaceDE/>
              <w:autoSpaceDN/>
              <w:spacing w:afterLines="0" w:after="0" w:line="259" w:lineRule="auto"/>
              <w:ind w:left="0"/>
              <w:jc w:val="left"/>
              <w:rPr>
                <w:rFonts w:ascii="Times" w:eastAsia="Calibri" w:hAnsi="Times" w:cs="Times"/>
                <w:sz w:val="20"/>
                <w:lang w:eastAsia="en-US"/>
              </w:rPr>
            </w:pPr>
            <w:r w:rsidRPr="00ED4FC5">
              <w:rPr>
                <w:rFonts w:ascii="Times" w:eastAsia="Calibri" w:hAnsi="Times" w:cs="Times"/>
                <w:sz w:val="20"/>
                <w:lang w:eastAsia="en-US"/>
              </w:rPr>
              <w:t>Note 1: there will be separate UE capabilities for OCC length 2 and OCC length 4, where UE capability for OCC length 2 is a prerequisite for UE capability for OCC length 4.</w:t>
            </w:r>
          </w:p>
          <w:p w14:paraId="1C205FEB" w14:textId="77777777" w:rsidR="00ED4FC5" w:rsidRPr="00ED4FC5" w:rsidRDefault="00ED4FC5" w:rsidP="00ED4FC5">
            <w:pPr>
              <w:widowControl/>
              <w:wordWrap/>
              <w:autoSpaceDE/>
              <w:autoSpaceDN/>
              <w:spacing w:afterLines="0" w:after="0"/>
              <w:jc w:val="left"/>
              <w:rPr>
                <w:rFonts w:ascii="Times" w:eastAsia="SimSun" w:hAnsi="Times" w:cs="Times"/>
                <w:sz w:val="20"/>
                <w:szCs w:val="20"/>
                <w:lang w:val="en-GB"/>
              </w:rPr>
            </w:pPr>
            <w:r w:rsidRPr="00ED4FC5">
              <w:rPr>
                <w:rFonts w:ascii="Times" w:eastAsia="바탕" w:hAnsi="Times" w:cs="Times"/>
                <w:sz w:val="20"/>
                <w:szCs w:val="20"/>
                <w:lang w:eastAsia="en-US"/>
              </w:rPr>
              <w:t xml:space="preserve">Note 2: </w:t>
            </w:r>
            <w:proofErr w:type="spellStart"/>
            <w:r w:rsidRPr="00ED4FC5">
              <w:rPr>
                <w:rFonts w:ascii="Times" w:eastAsia="SimSun" w:hAnsi="Times" w:cs="Times"/>
                <w:sz w:val="20"/>
                <w:szCs w:val="20"/>
                <w:lang w:val="en-GB"/>
              </w:rPr>
              <w:t>gNB</w:t>
            </w:r>
            <w:proofErr w:type="spellEnd"/>
            <w:r w:rsidRPr="00ED4FC5">
              <w:rPr>
                <w:rFonts w:ascii="Times" w:eastAsia="SimSun" w:hAnsi="Times" w:cs="Times"/>
                <w:sz w:val="20"/>
                <w:szCs w:val="20"/>
                <w:lang w:val="en-GB"/>
              </w:rPr>
              <w:t xml:space="preserve"> can ensure the performance of Option 1 by UE grouping with similar CFO (</w:t>
            </w:r>
            <w:proofErr w:type="gramStart"/>
            <w:r w:rsidRPr="00ED4FC5">
              <w:rPr>
                <w:rFonts w:ascii="Times" w:eastAsia="SimSun" w:hAnsi="Times" w:cs="Times"/>
                <w:sz w:val="20"/>
                <w:szCs w:val="20"/>
                <w:lang w:val="en-GB"/>
              </w:rPr>
              <w:t>e.g.</w:t>
            </w:r>
            <w:proofErr w:type="gramEnd"/>
            <w:r w:rsidRPr="00ED4FC5">
              <w:rPr>
                <w:rFonts w:ascii="Times" w:eastAsia="SimSun" w:hAnsi="Times" w:cs="Times"/>
                <w:sz w:val="20"/>
                <w:szCs w:val="20"/>
                <w:lang w:val="en-GB"/>
              </w:rPr>
              <w:t xml:space="preserve"> maximum differential CFO of 50 or 100 Hz or 200 Hz). Without CFO grouping (</w:t>
            </w:r>
            <w:proofErr w:type="gramStart"/>
            <w:r w:rsidRPr="00ED4FC5">
              <w:rPr>
                <w:rFonts w:ascii="Times" w:eastAsia="SimSun" w:hAnsi="Times" w:cs="Times"/>
                <w:sz w:val="20"/>
                <w:szCs w:val="20"/>
                <w:lang w:val="en-GB"/>
              </w:rPr>
              <w:t>e.g.</w:t>
            </w:r>
            <w:proofErr w:type="gramEnd"/>
            <w:r w:rsidRPr="00ED4FC5">
              <w:rPr>
                <w:rFonts w:ascii="Times" w:eastAsia="SimSun" w:hAnsi="Times" w:cs="Times"/>
                <w:sz w:val="20"/>
                <w:szCs w:val="20"/>
                <w:lang w:val="en-GB"/>
              </w:rPr>
              <w:t xml:space="preserve"> maximum differential CFO of 400 Hz), the performance of option 1 is degraded</w:t>
            </w:r>
            <w:r w:rsidRPr="00ED4FC5">
              <w:rPr>
                <w:rFonts w:ascii="Times" w:eastAsia="바탕" w:hAnsi="Times" w:cs="Times"/>
                <w:sz w:val="20"/>
                <w:szCs w:val="20"/>
                <w:lang w:val="en-GB" w:eastAsia="en-US"/>
              </w:rPr>
              <w:t xml:space="preserve"> by at least 1 dB in several cases</w:t>
            </w:r>
            <w:r w:rsidRPr="00ED4FC5">
              <w:rPr>
                <w:rFonts w:ascii="Times" w:eastAsia="SimSun" w:hAnsi="Times" w:cs="Times"/>
                <w:sz w:val="20"/>
                <w:szCs w:val="20"/>
                <w:lang w:val="en-GB"/>
              </w:rPr>
              <w:t>. For CFO grouping, several companies in RAN1 state that CFO grouping is feasible based on network implementation without any new specification impact.</w:t>
            </w:r>
          </w:p>
          <w:p w14:paraId="210C82D4" w14:textId="77777777" w:rsidR="00ED4FC5" w:rsidRPr="00ED4FC5" w:rsidRDefault="00ED4FC5" w:rsidP="00ED4FC5">
            <w:pPr>
              <w:widowControl/>
              <w:numPr>
                <w:ilvl w:val="0"/>
                <w:numId w:val="36"/>
              </w:numPr>
              <w:wordWrap/>
              <w:autoSpaceDE/>
              <w:autoSpaceDN/>
              <w:spacing w:afterLines="0" w:after="0" w:line="259" w:lineRule="auto"/>
              <w:jc w:val="left"/>
              <w:rPr>
                <w:rFonts w:ascii="Times" w:eastAsia="SimSun" w:hAnsi="Times" w:cs="Times"/>
                <w:sz w:val="20"/>
                <w:szCs w:val="24"/>
                <w:lang w:val="en-GB"/>
              </w:rPr>
            </w:pPr>
            <w:r w:rsidRPr="00ED4FC5">
              <w:rPr>
                <w:rFonts w:ascii="Times" w:eastAsia="SimSun" w:hAnsi="Times" w:cs="Times"/>
                <w:sz w:val="20"/>
                <w:szCs w:val="24"/>
                <w:lang w:val="en-GB"/>
              </w:rPr>
              <w:t xml:space="preserve">RAN1 assumes no specification impact for </w:t>
            </w:r>
            <w:r w:rsidRPr="00ED4FC5">
              <w:rPr>
                <w:rFonts w:ascii="Times" w:eastAsia="SimSun" w:hAnsi="Times" w:cs="Times"/>
                <w:sz w:val="20"/>
                <w:szCs w:val="20"/>
                <w:lang w:val="en-GB"/>
              </w:rPr>
              <w:t>CFO grouping</w:t>
            </w:r>
          </w:p>
          <w:p w14:paraId="7803CB4A" w14:textId="77777777" w:rsidR="00ED4FC5" w:rsidRPr="00ED4FC5" w:rsidRDefault="00ED4FC5" w:rsidP="00ED4FC5">
            <w:pPr>
              <w:widowControl/>
              <w:numPr>
                <w:ilvl w:val="0"/>
                <w:numId w:val="36"/>
              </w:numPr>
              <w:wordWrap/>
              <w:autoSpaceDE/>
              <w:autoSpaceDN/>
              <w:spacing w:afterLines="0" w:after="0" w:line="259" w:lineRule="auto"/>
              <w:jc w:val="left"/>
              <w:rPr>
                <w:rFonts w:ascii="Times" w:eastAsia="SimSun" w:hAnsi="Times" w:cs="Times"/>
                <w:sz w:val="20"/>
                <w:szCs w:val="24"/>
                <w:lang w:val="en-GB"/>
              </w:rPr>
            </w:pPr>
            <w:r w:rsidRPr="00ED4FC5">
              <w:rPr>
                <w:rFonts w:ascii="Times" w:eastAsia="SimSun" w:hAnsi="Times" w:cs="Times"/>
                <w:sz w:val="20"/>
                <w:szCs w:val="24"/>
                <w:lang w:val="en-GB"/>
              </w:rPr>
              <w:t>RAN1 does not pursue closed-loop frequency adjustment commands.</w:t>
            </w:r>
          </w:p>
          <w:p w14:paraId="449AD2A3" w14:textId="77777777" w:rsidR="00ED4FC5" w:rsidRPr="00ED4FC5" w:rsidRDefault="00ED4FC5" w:rsidP="00ED4FC5">
            <w:pPr>
              <w:widowControl/>
              <w:numPr>
                <w:ilvl w:val="0"/>
                <w:numId w:val="36"/>
              </w:numPr>
              <w:wordWrap/>
              <w:autoSpaceDE/>
              <w:autoSpaceDN/>
              <w:spacing w:afterLines="0" w:after="0" w:line="259" w:lineRule="auto"/>
              <w:jc w:val="left"/>
              <w:rPr>
                <w:rFonts w:ascii="Times" w:eastAsia="SimSun" w:hAnsi="Times" w:cs="Times"/>
                <w:sz w:val="20"/>
                <w:szCs w:val="24"/>
                <w:lang w:val="en-GB"/>
              </w:rPr>
            </w:pPr>
            <w:r w:rsidRPr="00ED4FC5">
              <w:rPr>
                <w:rFonts w:ascii="Times" w:eastAsia="SimSun" w:hAnsi="Times" w:cs="Times"/>
                <w:sz w:val="20"/>
                <w:szCs w:val="24"/>
                <w:lang w:val="en-GB"/>
              </w:rPr>
              <w:t>RAN1 assumes that RAN4 does not define new UE requirements for CFO.</w:t>
            </w:r>
          </w:p>
          <w:p w14:paraId="028FA1B1" w14:textId="77777777" w:rsidR="00ED4FC5" w:rsidRPr="00ED4FC5" w:rsidRDefault="00ED4FC5" w:rsidP="00ED4FC5">
            <w:pPr>
              <w:widowControl/>
              <w:wordWrap/>
              <w:autoSpaceDE/>
              <w:autoSpaceDN/>
              <w:spacing w:afterLines="0" w:after="0"/>
              <w:jc w:val="left"/>
              <w:rPr>
                <w:rFonts w:ascii="Times" w:eastAsia="SimSun" w:hAnsi="Times" w:cs="Times"/>
                <w:sz w:val="20"/>
                <w:szCs w:val="24"/>
                <w:lang w:val="en-GB"/>
              </w:rPr>
            </w:pPr>
          </w:p>
          <w:p w14:paraId="4B567C61" w14:textId="77777777" w:rsidR="00ED4FC5" w:rsidRPr="00ED4FC5" w:rsidRDefault="00ED4FC5" w:rsidP="00ED4FC5">
            <w:pPr>
              <w:widowControl/>
              <w:wordWrap/>
              <w:autoSpaceDE/>
              <w:autoSpaceDN/>
              <w:spacing w:afterLines="0" w:after="0"/>
              <w:jc w:val="left"/>
              <w:rPr>
                <w:rFonts w:ascii="Times" w:eastAsia="바탕" w:hAnsi="Times" w:cs="Times"/>
                <w:b/>
                <w:bCs/>
                <w:iCs/>
                <w:color w:val="000000"/>
                <w:kern w:val="24"/>
                <w:sz w:val="20"/>
                <w:szCs w:val="24"/>
                <w:lang w:val="en-GB" w:eastAsia="en-US"/>
              </w:rPr>
            </w:pPr>
            <w:r w:rsidRPr="00ED4FC5">
              <w:rPr>
                <w:rFonts w:ascii="Times" w:eastAsia="바탕" w:hAnsi="Times" w:cs="Times"/>
                <w:b/>
                <w:bCs/>
                <w:iCs/>
                <w:color w:val="000000"/>
                <w:kern w:val="24"/>
                <w:sz w:val="20"/>
                <w:szCs w:val="24"/>
                <w:lang w:val="en-GB" w:eastAsia="en-US"/>
              </w:rPr>
              <w:t>Observation:</w:t>
            </w:r>
          </w:p>
          <w:p w14:paraId="4FEE627D" w14:textId="77777777" w:rsidR="00ED4FC5" w:rsidRPr="00ED4FC5" w:rsidRDefault="00ED4FC5" w:rsidP="00ED4FC5">
            <w:pPr>
              <w:widowControl/>
              <w:wordWrap/>
              <w:autoSpaceDE/>
              <w:autoSpaceDN/>
              <w:spacing w:afterLines="0" w:after="0"/>
              <w:jc w:val="left"/>
              <w:rPr>
                <w:rFonts w:ascii="Times" w:eastAsia="바탕" w:hAnsi="Times" w:cs="Times"/>
                <w:iCs/>
                <w:sz w:val="20"/>
                <w:szCs w:val="24"/>
                <w:lang w:val="en-GB" w:eastAsia="en-US"/>
              </w:rPr>
            </w:pPr>
            <w:r w:rsidRPr="00ED4FC5">
              <w:rPr>
                <w:rFonts w:ascii="Times" w:eastAsia="바탕" w:hAnsi="Times" w:cs="Times"/>
                <w:iCs/>
                <w:sz w:val="20"/>
                <w:szCs w:val="24"/>
                <w:lang w:val="en-GB" w:eastAsia="en-US"/>
              </w:rPr>
              <w:t xml:space="preserve">Option 1 Inter-slot OCC with OCC length 4 to multiplex up to 4 UEs with 2 PRBs can meet VoIP 2% BLER within 1 dB of single UE baseline for 8 slots or larger with UE grouping with similar CFO </w:t>
            </w:r>
            <w:r w:rsidRPr="00ED4FC5">
              <w:rPr>
                <w:rFonts w:ascii="Times" w:eastAsia="SimSun" w:hAnsi="Times" w:cs="Times"/>
                <w:sz w:val="20"/>
                <w:szCs w:val="20"/>
                <w:lang w:val="en-GB"/>
              </w:rPr>
              <w:t>(</w:t>
            </w:r>
            <w:proofErr w:type="gramStart"/>
            <w:r w:rsidRPr="00ED4FC5">
              <w:rPr>
                <w:rFonts w:ascii="Times" w:eastAsia="SimSun" w:hAnsi="Times" w:cs="Times"/>
                <w:sz w:val="20"/>
                <w:szCs w:val="20"/>
                <w:lang w:val="en-GB"/>
              </w:rPr>
              <w:t>e.g.</w:t>
            </w:r>
            <w:proofErr w:type="gramEnd"/>
            <w:r w:rsidRPr="00ED4FC5">
              <w:rPr>
                <w:rFonts w:ascii="Times" w:eastAsia="SimSun" w:hAnsi="Times" w:cs="Times"/>
                <w:sz w:val="20"/>
                <w:szCs w:val="20"/>
                <w:lang w:val="en-GB"/>
              </w:rPr>
              <w:t xml:space="preserve"> maximum differential CFO of 200 Hz)</w:t>
            </w:r>
            <w:r w:rsidRPr="00ED4FC5">
              <w:rPr>
                <w:rFonts w:ascii="Times" w:eastAsia="바탕" w:hAnsi="Times" w:cs="Times"/>
                <w:iCs/>
                <w:sz w:val="20"/>
                <w:szCs w:val="24"/>
                <w:lang w:val="en-GB" w:eastAsia="en-US"/>
              </w:rPr>
              <w:t>.</w:t>
            </w:r>
          </w:p>
          <w:p w14:paraId="074539AB" w14:textId="77777777" w:rsidR="00ED4FC5" w:rsidRPr="00ED4FC5" w:rsidRDefault="00ED4FC5" w:rsidP="00ED4FC5">
            <w:pPr>
              <w:widowControl/>
              <w:wordWrap/>
              <w:autoSpaceDE/>
              <w:autoSpaceDN/>
              <w:spacing w:afterLines="0" w:after="0"/>
              <w:jc w:val="left"/>
              <w:rPr>
                <w:rFonts w:ascii="Times" w:eastAsia="바탕" w:hAnsi="Times" w:cs="Times"/>
                <w:b/>
                <w:bCs/>
                <w:i/>
                <w:iCs/>
                <w:sz w:val="16"/>
                <w:szCs w:val="20"/>
                <w:lang w:val="en-GB" w:eastAsia="en-US"/>
              </w:rPr>
            </w:pPr>
          </w:p>
          <w:p w14:paraId="05C209F3" w14:textId="77777777" w:rsidR="00ED4FC5" w:rsidRPr="00ED4FC5" w:rsidRDefault="00ED4FC5" w:rsidP="00ED4FC5">
            <w:pPr>
              <w:widowControl/>
              <w:wordWrap/>
              <w:autoSpaceDE/>
              <w:autoSpaceDN/>
              <w:spacing w:afterLines="0" w:after="0"/>
              <w:jc w:val="left"/>
              <w:rPr>
                <w:rFonts w:ascii="Times" w:eastAsia="바탕" w:hAnsi="Times" w:cs="Times"/>
                <w:b/>
                <w:bCs/>
                <w:sz w:val="20"/>
                <w:szCs w:val="24"/>
                <w:lang w:val="en-GB" w:eastAsia="en-US"/>
              </w:rPr>
            </w:pPr>
            <w:r w:rsidRPr="00ED4FC5">
              <w:rPr>
                <w:rFonts w:ascii="Times" w:eastAsia="바탕" w:hAnsi="Times" w:cs="Times"/>
                <w:b/>
                <w:bCs/>
                <w:sz w:val="20"/>
                <w:szCs w:val="24"/>
                <w:lang w:val="en-GB" w:eastAsia="en-US"/>
              </w:rPr>
              <w:t>Observation:</w:t>
            </w:r>
          </w:p>
          <w:p w14:paraId="000464EE" w14:textId="77777777" w:rsidR="00ED4FC5" w:rsidRPr="00ED4FC5" w:rsidRDefault="00ED4FC5" w:rsidP="00ED4FC5">
            <w:pPr>
              <w:widowControl/>
              <w:wordWrap/>
              <w:autoSpaceDE/>
              <w:autoSpaceDN/>
              <w:spacing w:afterLines="0" w:after="0"/>
              <w:jc w:val="left"/>
              <w:rPr>
                <w:rFonts w:ascii="Times" w:eastAsia="바탕" w:hAnsi="Times" w:cs="Times"/>
                <w:b/>
                <w:bCs/>
                <w:i/>
                <w:iCs/>
                <w:sz w:val="16"/>
                <w:szCs w:val="20"/>
                <w:lang w:val="en-GB" w:eastAsia="en-US"/>
              </w:rPr>
            </w:pPr>
            <w:r w:rsidRPr="00ED4FC5">
              <w:rPr>
                <w:rFonts w:ascii="Times" w:eastAsia="바탕" w:hAnsi="Times" w:cs="Times"/>
                <w:sz w:val="20"/>
                <w:szCs w:val="24"/>
                <w:lang w:val="en-GB" w:eastAsia="en-US"/>
              </w:rPr>
              <w:t xml:space="preserve">Option 2 Intra-symbol pre-DFT OCC with OCC length 4 to multiplex up to 4 UEs with </w:t>
            </w:r>
            <w:proofErr w:type="spellStart"/>
            <w:r w:rsidRPr="00ED4FC5">
              <w:rPr>
                <w:rFonts w:ascii="Times" w:eastAsia="바탕" w:hAnsi="Times" w:cs="Times"/>
                <w:sz w:val="20"/>
                <w:szCs w:val="24"/>
                <w:lang w:val="en-GB" w:eastAsia="en-US"/>
              </w:rPr>
              <w:t>TBoMS</w:t>
            </w:r>
            <w:proofErr w:type="spellEnd"/>
            <w:r w:rsidRPr="00ED4FC5">
              <w:rPr>
                <w:rFonts w:ascii="Times" w:eastAsia="바탕" w:hAnsi="Times" w:cs="Times"/>
                <w:sz w:val="20"/>
                <w:szCs w:val="24"/>
                <w:lang w:val="en-GB" w:eastAsia="en-US"/>
              </w:rPr>
              <w:t xml:space="preserve"> can meet VoIP 2% BLER target within 1 dB of single UE baseline with 2 PRBs and 4 repetitions or larger; and with 1 PRB and 8 repetitions or larger, without need for CFO grouping. </w:t>
            </w:r>
            <w:r w:rsidRPr="00ED4FC5">
              <w:rPr>
                <w:rFonts w:ascii="Times" w:eastAsia="바탕" w:hAnsi="Times" w:cs="Times"/>
                <w:b/>
                <w:bCs/>
                <w:i/>
                <w:iCs/>
                <w:sz w:val="16"/>
                <w:szCs w:val="20"/>
                <w:lang w:val="en-GB" w:eastAsia="en-US"/>
              </w:rPr>
              <w:t xml:space="preserve"> </w:t>
            </w:r>
          </w:p>
          <w:p w14:paraId="30823A41" w14:textId="77777777" w:rsidR="00ED4FC5" w:rsidRPr="00ED4FC5" w:rsidRDefault="00ED4FC5" w:rsidP="000972FB">
            <w:pPr>
              <w:widowControl/>
              <w:wordWrap/>
              <w:autoSpaceDE/>
              <w:autoSpaceDN/>
              <w:spacing w:afterLines="0" w:after="0" w:line="259" w:lineRule="auto"/>
              <w:jc w:val="left"/>
              <w:rPr>
                <w:rFonts w:ascii="Times" w:eastAsia="바탕" w:hAnsi="Times"/>
                <w:bCs/>
                <w:sz w:val="20"/>
                <w:szCs w:val="20"/>
                <w:lang w:val="en-GB" w:eastAsia="en-US"/>
              </w:rPr>
            </w:pPr>
          </w:p>
          <w:p w14:paraId="09B1E5A5" w14:textId="77777777" w:rsidR="00ED4FC5" w:rsidRPr="00ED4FC5" w:rsidRDefault="00ED4FC5" w:rsidP="00ED4FC5">
            <w:pPr>
              <w:widowControl/>
              <w:wordWrap/>
              <w:autoSpaceDE/>
              <w:autoSpaceDN/>
              <w:spacing w:afterLines="0" w:after="0"/>
              <w:rPr>
                <w:rFonts w:ascii="Times" w:eastAsia="SimSun" w:hAnsi="Times"/>
                <w:sz w:val="20"/>
                <w:szCs w:val="24"/>
                <w:lang w:val="en-GB" w:eastAsia="en-US"/>
              </w:rPr>
            </w:pPr>
            <w:r w:rsidRPr="00ED4FC5">
              <w:rPr>
                <w:rFonts w:ascii="Times" w:eastAsia="바탕" w:hAnsi="Times"/>
                <w:sz w:val="20"/>
                <w:szCs w:val="24"/>
                <w:highlight w:val="green"/>
                <w:lang w:val="en-GB" w:eastAsia="en-US"/>
              </w:rPr>
              <w:t>Agreement</w:t>
            </w:r>
          </w:p>
          <w:p w14:paraId="08C3AD42" w14:textId="77777777" w:rsidR="00ED4FC5" w:rsidRPr="00ED4FC5" w:rsidRDefault="00ED4FC5" w:rsidP="00ED4FC5">
            <w:pPr>
              <w:widowControl/>
              <w:wordWrap/>
              <w:autoSpaceDE/>
              <w:autoSpaceDN/>
              <w:spacing w:afterLines="0" w:after="0"/>
              <w:rPr>
                <w:rFonts w:ascii="Times" w:eastAsia="SimSun" w:hAnsi="Times"/>
                <w:sz w:val="20"/>
                <w:szCs w:val="24"/>
                <w:lang w:val="en-GB" w:eastAsia="en-US"/>
              </w:rPr>
            </w:pPr>
            <w:r w:rsidRPr="00ED4FC5">
              <w:rPr>
                <w:rFonts w:ascii="Times" w:eastAsia="SimSun" w:hAnsi="Times"/>
                <w:sz w:val="20"/>
                <w:szCs w:val="24"/>
                <w:lang w:val="en-GB" w:eastAsia="en-US"/>
              </w:rPr>
              <w:t>For RV cycling for OCC with DG-PUSCH, the following are considered:</w:t>
            </w:r>
          </w:p>
          <w:p w14:paraId="55DA66EF" w14:textId="77777777" w:rsidR="00ED4FC5" w:rsidRPr="00ED4FC5" w:rsidRDefault="00ED4FC5" w:rsidP="00ED4FC5">
            <w:pPr>
              <w:widowControl/>
              <w:numPr>
                <w:ilvl w:val="0"/>
                <w:numId w:val="37"/>
              </w:numPr>
              <w:wordWrap/>
              <w:autoSpaceDE/>
              <w:autoSpaceDN/>
              <w:spacing w:afterLines="0" w:after="0" w:line="259" w:lineRule="auto"/>
              <w:jc w:val="left"/>
              <w:rPr>
                <w:rFonts w:ascii="Times" w:eastAsia="SimSun" w:hAnsi="Times"/>
                <w:sz w:val="20"/>
                <w:szCs w:val="24"/>
                <w:lang w:val="en-GB" w:eastAsia="x-none"/>
              </w:rPr>
            </w:pPr>
            <w:r w:rsidRPr="00ED4FC5">
              <w:rPr>
                <w:rFonts w:ascii="Times" w:eastAsia="SimSun" w:hAnsi="Times"/>
                <w:sz w:val="20"/>
                <w:szCs w:val="24"/>
                <w:lang w:val="en-GB" w:eastAsia="x-none"/>
              </w:rPr>
              <w:t>Option 1: RV cycling is used across OCC groups</w:t>
            </w:r>
          </w:p>
          <w:p w14:paraId="36ABD43D" w14:textId="77777777" w:rsidR="00ED4FC5" w:rsidRPr="00ED4FC5" w:rsidRDefault="00ED4FC5" w:rsidP="00ED4FC5">
            <w:pPr>
              <w:widowControl/>
              <w:numPr>
                <w:ilvl w:val="1"/>
                <w:numId w:val="37"/>
              </w:numPr>
              <w:wordWrap/>
              <w:autoSpaceDE/>
              <w:autoSpaceDN/>
              <w:spacing w:afterLines="0" w:after="0" w:line="259" w:lineRule="auto"/>
              <w:jc w:val="left"/>
              <w:rPr>
                <w:rFonts w:ascii="Times" w:eastAsia="SimSun" w:hAnsi="Times"/>
                <w:sz w:val="20"/>
                <w:szCs w:val="24"/>
                <w:lang w:val="en-GB" w:eastAsia="x-none"/>
              </w:rPr>
            </w:pPr>
            <w:r w:rsidRPr="00ED4FC5">
              <w:rPr>
                <w:rFonts w:ascii="Times" w:eastAsia="SimSun" w:hAnsi="Times"/>
                <w:sz w:val="20"/>
                <w:szCs w:val="24"/>
                <w:lang w:val="en-GB" w:eastAsia="x-none"/>
              </w:rPr>
              <w:t>Note 1: RV cycling is applied when the number of repetitions is greater than the OCC length</w:t>
            </w:r>
          </w:p>
          <w:p w14:paraId="78F9F3D6" w14:textId="77777777" w:rsidR="00ED4FC5" w:rsidRPr="00ED4FC5" w:rsidRDefault="00ED4FC5" w:rsidP="00ED4FC5">
            <w:pPr>
              <w:widowControl/>
              <w:numPr>
                <w:ilvl w:val="0"/>
                <w:numId w:val="37"/>
              </w:numPr>
              <w:wordWrap/>
              <w:autoSpaceDE/>
              <w:autoSpaceDN/>
              <w:spacing w:afterLines="0" w:after="0" w:line="259" w:lineRule="auto"/>
              <w:jc w:val="left"/>
              <w:rPr>
                <w:rFonts w:ascii="Times" w:eastAsia="SimSun" w:hAnsi="Times"/>
                <w:sz w:val="20"/>
                <w:szCs w:val="24"/>
                <w:lang w:val="en-GB" w:eastAsia="x-none"/>
              </w:rPr>
            </w:pPr>
            <w:r w:rsidRPr="00ED4FC5">
              <w:rPr>
                <w:rFonts w:ascii="Times" w:eastAsia="SimSun" w:hAnsi="Times"/>
                <w:sz w:val="20"/>
                <w:szCs w:val="24"/>
                <w:lang w:val="en-GB" w:eastAsia="x-none"/>
              </w:rPr>
              <w:t>Option 2: Fixed RV is used across OCC groups</w:t>
            </w:r>
          </w:p>
          <w:p w14:paraId="280C441E" w14:textId="77777777" w:rsidR="00ED4FC5" w:rsidRPr="00ED4FC5" w:rsidRDefault="00ED4FC5" w:rsidP="00ED4FC5">
            <w:pPr>
              <w:widowControl/>
              <w:numPr>
                <w:ilvl w:val="0"/>
                <w:numId w:val="37"/>
              </w:numPr>
              <w:wordWrap/>
              <w:autoSpaceDE/>
              <w:autoSpaceDN/>
              <w:spacing w:afterLines="0" w:after="0" w:line="259" w:lineRule="auto"/>
              <w:jc w:val="left"/>
              <w:rPr>
                <w:rFonts w:ascii="Times" w:eastAsia="SimSun" w:hAnsi="Times"/>
                <w:sz w:val="20"/>
                <w:szCs w:val="24"/>
                <w:lang w:val="en-GB" w:eastAsia="x-none"/>
              </w:rPr>
            </w:pPr>
            <w:r w:rsidRPr="00ED4FC5">
              <w:rPr>
                <w:rFonts w:ascii="Times" w:eastAsia="SimSun" w:hAnsi="Times"/>
                <w:sz w:val="20"/>
                <w:szCs w:val="24"/>
                <w:lang w:val="en-GB" w:eastAsia="x-none"/>
              </w:rPr>
              <w:t>Option 3: For OCC length 2, fixed RV is used across two OCC groups, RV cycling is used across groups of two OCC groups</w:t>
            </w:r>
          </w:p>
          <w:p w14:paraId="799DF19C" w14:textId="77777777" w:rsidR="00ED4FC5" w:rsidRPr="00ED4FC5" w:rsidRDefault="00ED4FC5" w:rsidP="00ED4FC5">
            <w:pPr>
              <w:widowControl/>
              <w:wordWrap/>
              <w:autoSpaceDE/>
              <w:autoSpaceDN/>
              <w:spacing w:afterLines="0" w:after="0"/>
              <w:jc w:val="left"/>
              <w:rPr>
                <w:rFonts w:ascii="Times" w:eastAsia="바탕" w:hAnsi="Times"/>
                <w:sz w:val="20"/>
                <w:szCs w:val="24"/>
                <w:lang w:val="en-GB" w:eastAsia="x-none"/>
              </w:rPr>
            </w:pPr>
          </w:p>
          <w:p w14:paraId="3B4AEF26" w14:textId="77777777" w:rsidR="00ED4FC5" w:rsidRPr="00ED4FC5" w:rsidRDefault="00ED4FC5" w:rsidP="00ED4FC5">
            <w:pPr>
              <w:widowControl/>
              <w:wordWrap/>
              <w:autoSpaceDE/>
              <w:autoSpaceDN/>
              <w:spacing w:afterLines="0" w:after="0"/>
              <w:jc w:val="left"/>
              <w:rPr>
                <w:rFonts w:ascii="Times" w:eastAsia="바탕" w:hAnsi="Times"/>
                <w:sz w:val="20"/>
                <w:szCs w:val="24"/>
                <w:lang w:val="en-GB" w:eastAsia="en-US"/>
              </w:rPr>
            </w:pPr>
            <w:r w:rsidRPr="00ED4FC5">
              <w:rPr>
                <w:rFonts w:ascii="Times" w:eastAsia="바탕" w:hAnsi="Times"/>
                <w:sz w:val="20"/>
                <w:szCs w:val="24"/>
                <w:highlight w:val="green"/>
                <w:lang w:val="en-GB" w:eastAsia="en-US"/>
              </w:rPr>
              <w:t>Agreement</w:t>
            </w:r>
          </w:p>
          <w:p w14:paraId="44C559D9" w14:textId="77777777" w:rsidR="00ED4FC5" w:rsidRPr="00ED4FC5" w:rsidRDefault="00ED4FC5" w:rsidP="00ED4FC5">
            <w:pPr>
              <w:widowControl/>
              <w:wordWrap/>
              <w:autoSpaceDE/>
              <w:autoSpaceDN/>
              <w:spacing w:afterLines="0" w:after="0"/>
              <w:jc w:val="left"/>
              <w:rPr>
                <w:rFonts w:ascii="Times" w:eastAsia="DengXian" w:hAnsi="Times"/>
                <w:sz w:val="20"/>
                <w:szCs w:val="24"/>
                <w:lang w:val="en-GB"/>
              </w:rPr>
            </w:pPr>
            <w:r w:rsidRPr="00ED4FC5">
              <w:rPr>
                <w:rFonts w:ascii="Times" w:eastAsia="바탕" w:hAnsi="Times"/>
                <w:sz w:val="20"/>
                <w:szCs w:val="24"/>
                <w:lang w:val="en-GB" w:eastAsia="en-US"/>
              </w:rPr>
              <w:t xml:space="preserve">If PUCCH without repetition overlaps with inter-slot OCC with any PUSCH repetitions in an OCC group, the following options to be considered: </w:t>
            </w:r>
          </w:p>
          <w:p w14:paraId="6214B9E3" w14:textId="77777777" w:rsidR="00ED4FC5" w:rsidRPr="00ED4FC5" w:rsidRDefault="00ED4FC5" w:rsidP="00ED4FC5">
            <w:pPr>
              <w:widowControl/>
              <w:numPr>
                <w:ilvl w:val="0"/>
                <w:numId w:val="38"/>
              </w:numPr>
              <w:tabs>
                <w:tab w:val="left" w:pos="567"/>
              </w:tabs>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Option 1: UCI is dropped</w:t>
            </w:r>
          </w:p>
          <w:p w14:paraId="502C346C" w14:textId="77777777" w:rsidR="00ED4FC5" w:rsidRPr="00ED4FC5" w:rsidRDefault="00ED4FC5" w:rsidP="00ED4FC5">
            <w:pPr>
              <w:widowControl/>
              <w:numPr>
                <w:ilvl w:val="1"/>
                <w:numId w:val="38"/>
              </w:numPr>
              <w:tabs>
                <w:tab w:val="left" w:pos="567"/>
              </w:tabs>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FFS: whether all UCI is dropped</w:t>
            </w:r>
          </w:p>
          <w:p w14:paraId="4AE3EFD8" w14:textId="77777777" w:rsidR="00ED4FC5" w:rsidRPr="00ED4FC5" w:rsidRDefault="00ED4FC5" w:rsidP="00ED4FC5">
            <w:pPr>
              <w:widowControl/>
              <w:numPr>
                <w:ilvl w:val="0"/>
                <w:numId w:val="38"/>
              </w:numPr>
              <w:tabs>
                <w:tab w:val="left" w:pos="567"/>
              </w:tabs>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Option 2: UCI is transmitted on PUCCH, and all PUSCH repetitions within the OCC group are dropped.</w:t>
            </w:r>
          </w:p>
          <w:p w14:paraId="25751ECB" w14:textId="77777777" w:rsidR="00ED4FC5" w:rsidRPr="00ED4FC5" w:rsidRDefault="00ED4FC5" w:rsidP="00ED4FC5">
            <w:pPr>
              <w:widowControl/>
              <w:numPr>
                <w:ilvl w:val="0"/>
                <w:numId w:val="38"/>
              </w:numPr>
              <w:tabs>
                <w:tab w:val="left" w:pos="567"/>
              </w:tabs>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Option 3: UCI is multiplexed on PUSCH with inter-slot OCC</w:t>
            </w:r>
          </w:p>
          <w:p w14:paraId="192B05C0" w14:textId="77777777" w:rsidR="00ED4FC5" w:rsidRPr="00ED4FC5" w:rsidRDefault="00ED4FC5" w:rsidP="00ED4FC5">
            <w:pPr>
              <w:widowControl/>
              <w:numPr>
                <w:ilvl w:val="1"/>
                <w:numId w:val="38"/>
              </w:numPr>
              <w:tabs>
                <w:tab w:val="left" w:pos="1440"/>
              </w:tabs>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Option 3-a: UCI is multiplexed on all PUSCH repetitions within an OCC group with inter-slot OCC</w:t>
            </w:r>
          </w:p>
          <w:p w14:paraId="22884C7A" w14:textId="77777777" w:rsidR="00ED4FC5" w:rsidRPr="00ED4FC5" w:rsidRDefault="00ED4FC5" w:rsidP="00ED4FC5">
            <w:pPr>
              <w:widowControl/>
              <w:numPr>
                <w:ilvl w:val="2"/>
                <w:numId w:val="38"/>
              </w:numPr>
              <w:tabs>
                <w:tab w:val="left" w:pos="1440"/>
              </w:tabs>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FFS: which OCC group</w:t>
            </w:r>
          </w:p>
          <w:p w14:paraId="61EAA0DC" w14:textId="77777777" w:rsidR="00ED4FC5" w:rsidRPr="00ED4FC5" w:rsidRDefault="00ED4FC5" w:rsidP="00ED4FC5">
            <w:pPr>
              <w:widowControl/>
              <w:numPr>
                <w:ilvl w:val="1"/>
                <w:numId w:val="38"/>
              </w:numPr>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Option 3-b: UCI is multiplexed on PUSCH and OCC is not applied</w:t>
            </w:r>
            <w:r w:rsidRPr="00ED4FC5">
              <w:rPr>
                <w:rFonts w:ascii="Times" w:eastAsia="바탕" w:hAnsi="Times"/>
                <w:sz w:val="20"/>
                <w:szCs w:val="24"/>
                <w:lang w:val="en-GB" w:eastAsia="en-US"/>
              </w:rPr>
              <w:t xml:space="preserve"> within the OCC group</w:t>
            </w:r>
          </w:p>
          <w:p w14:paraId="012A0F23" w14:textId="77777777" w:rsidR="00ED4FC5" w:rsidRPr="00ED4FC5" w:rsidRDefault="00ED4FC5" w:rsidP="00ED4FC5">
            <w:pPr>
              <w:widowControl/>
              <w:numPr>
                <w:ilvl w:val="1"/>
                <w:numId w:val="38"/>
              </w:numPr>
              <w:wordWrap/>
              <w:autoSpaceDE/>
              <w:autoSpaceDN/>
              <w:spacing w:afterLines="0" w:after="0" w:line="259" w:lineRule="auto"/>
              <w:jc w:val="left"/>
              <w:rPr>
                <w:rFonts w:ascii="Times" w:eastAsia="바탕" w:hAnsi="Times"/>
                <w:sz w:val="20"/>
                <w:szCs w:val="24"/>
                <w:lang w:val="en-GB" w:eastAsia="x-none"/>
              </w:rPr>
            </w:pPr>
            <w:r w:rsidRPr="00ED4FC5">
              <w:rPr>
                <w:rFonts w:ascii="Times" w:eastAsia="바탕" w:hAnsi="Times"/>
                <w:sz w:val="20"/>
                <w:szCs w:val="24"/>
                <w:lang w:val="en-GB" w:eastAsia="x-none"/>
              </w:rPr>
              <w:t>Option 3-c: UCI is multiplexed on PUSCH and OCC is not applied</w:t>
            </w:r>
            <w:r w:rsidRPr="00ED4FC5">
              <w:rPr>
                <w:rFonts w:ascii="Times" w:eastAsia="바탕" w:hAnsi="Times"/>
                <w:sz w:val="20"/>
                <w:szCs w:val="24"/>
                <w:lang w:val="en-GB" w:eastAsia="en-US"/>
              </w:rPr>
              <w:t xml:space="preserve"> within the PUSCH repetitions</w:t>
            </w:r>
          </w:p>
          <w:p w14:paraId="459364D1" w14:textId="77777777" w:rsidR="00ED4FC5" w:rsidRPr="00ED4FC5" w:rsidRDefault="00ED4FC5" w:rsidP="00ED4FC5">
            <w:pPr>
              <w:widowControl/>
              <w:wordWrap/>
              <w:autoSpaceDE/>
              <w:autoSpaceDN/>
              <w:spacing w:afterLines="0" w:after="0"/>
              <w:jc w:val="left"/>
              <w:rPr>
                <w:rFonts w:ascii="Times" w:eastAsia="바탕" w:hAnsi="Times"/>
                <w:sz w:val="20"/>
                <w:szCs w:val="24"/>
                <w:lang w:val="en-GB" w:eastAsia="en-US"/>
              </w:rPr>
            </w:pPr>
            <w:r w:rsidRPr="00ED4FC5">
              <w:rPr>
                <w:rFonts w:ascii="Times" w:eastAsia="바탕" w:hAnsi="Times"/>
                <w:sz w:val="20"/>
                <w:szCs w:val="24"/>
                <w:lang w:val="en-GB" w:eastAsia="en-US"/>
              </w:rPr>
              <w:t>Note: combination of the above can be considered</w:t>
            </w:r>
          </w:p>
          <w:p w14:paraId="428F7B1F" w14:textId="77777777" w:rsidR="00ED4FC5" w:rsidRPr="00ED4FC5" w:rsidRDefault="00ED4FC5" w:rsidP="00ED4FC5">
            <w:pPr>
              <w:widowControl/>
              <w:wordWrap/>
              <w:autoSpaceDE/>
              <w:autoSpaceDN/>
              <w:spacing w:afterLines="0" w:after="0"/>
              <w:jc w:val="left"/>
              <w:rPr>
                <w:rFonts w:ascii="Times" w:eastAsia="바탕" w:hAnsi="Times"/>
                <w:sz w:val="20"/>
                <w:szCs w:val="24"/>
                <w:lang w:val="en-GB" w:eastAsia="en-US"/>
              </w:rPr>
            </w:pPr>
            <w:r w:rsidRPr="00ED4FC5">
              <w:rPr>
                <w:rFonts w:ascii="Times" w:eastAsia="바탕" w:hAnsi="Times"/>
                <w:sz w:val="20"/>
                <w:szCs w:val="24"/>
                <w:lang w:val="en-GB" w:eastAsia="en-US"/>
              </w:rPr>
              <w:t>FFS Details timeline of PUCCH and PUSCH</w:t>
            </w:r>
          </w:p>
          <w:p w14:paraId="1573275C" w14:textId="77777777" w:rsidR="00ED4FC5" w:rsidRPr="00ED4FC5" w:rsidRDefault="00ED4FC5" w:rsidP="00ED4FC5">
            <w:pPr>
              <w:widowControl/>
              <w:wordWrap/>
              <w:autoSpaceDE/>
              <w:autoSpaceDN/>
              <w:spacing w:afterLines="0" w:after="0"/>
              <w:jc w:val="left"/>
              <w:rPr>
                <w:rFonts w:ascii="Times" w:eastAsia="바탕" w:hAnsi="Times"/>
                <w:sz w:val="20"/>
                <w:szCs w:val="24"/>
                <w:lang w:val="en-GB" w:eastAsia="en-US"/>
              </w:rPr>
            </w:pPr>
            <w:r w:rsidRPr="00ED4FC5">
              <w:rPr>
                <w:rFonts w:ascii="Times" w:eastAsia="바탕" w:hAnsi="Times"/>
                <w:sz w:val="20"/>
                <w:szCs w:val="24"/>
                <w:lang w:val="en-GB" w:eastAsia="en-US"/>
              </w:rPr>
              <w:t>FFS: handling of PUCCH with repetition</w:t>
            </w:r>
          </w:p>
          <w:p w14:paraId="7DB9B8C1" w14:textId="77777777" w:rsidR="00ED4FC5" w:rsidRPr="00ED4FC5" w:rsidRDefault="00ED4FC5" w:rsidP="00ED4FC5">
            <w:pPr>
              <w:widowControl/>
              <w:wordWrap/>
              <w:autoSpaceDE/>
              <w:autoSpaceDN/>
              <w:spacing w:afterLines="0" w:after="0"/>
              <w:jc w:val="left"/>
              <w:rPr>
                <w:rFonts w:ascii="Times" w:eastAsia="바탕" w:hAnsi="Times"/>
                <w:sz w:val="20"/>
                <w:szCs w:val="24"/>
                <w:lang w:val="en-GB" w:eastAsia="en-US"/>
              </w:rPr>
            </w:pPr>
            <w:r w:rsidRPr="00ED4FC5">
              <w:rPr>
                <w:rFonts w:ascii="Times" w:eastAsia="바탕" w:hAnsi="Times"/>
                <w:sz w:val="20"/>
                <w:szCs w:val="24"/>
                <w:lang w:val="en-GB" w:eastAsia="en-US"/>
              </w:rPr>
              <w:t>FFS: handling of different UCI types</w:t>
            </w:r>
          </w:p>
          <w:p w14:paraId="2B20B580" w14:textId="0E137983" w:rsidR="00ED4FC5" w:rsidRPr="000972FB" w:rsidRDefault="00ED4FC5" w:rsidP="000972FB">
            <w:pPr>
              <w:widowControl/>
              <w:wordWrap/>
              <w:autoSpaceDE/>
              <w:autoSpaceDN/>
              <w:spacing w:afterLines="0" w:after="0" w:line="259" w:lineRule="auto"/>
              <w:jc w:val="left"/>
              <w:rPr>
                <w:rFonts w:ascii="Times" w:eastAsia="바탕" w:hAnsi="Times"/>
                <w:bCs/>
                <w:sz w:val="20"/>
                <w:szCs w:val="20"/>
                <w:lang w:val="en-GB" w:eastAsia="en-US"/>
              </w:rPr>
            </w:pPr>
          </w:p>
        </w:tc>
      </w:tr>
    </w:tbl>
    <w:p w14:paraId="2993C1A9" w14:textId="77777777" w:rsidR="008F6CB3" w:rsidRDefault="008F6CB3" w:rsidP="00303C28">
      <w:pPr>
        <w:pStyle w:val="maintext"/>
        <w:ind w:firstLine="440"/>
      </w:pPr>
    </w:p>
    <w:p w14:paraId="00EBB124" w14:textId="6A092A71" w:rsidR="001F2CEC" w:rsidRDefault="00B23590" w:rsidP="00303C28">
      <w:pPr>
        <w:pStyle w:val="maintext"/>
        <w:ind w:firstLine="440"/>
      </w:pPr>
      <w:r>
        <w:t>It has been</w:t>
      </w:r>
      <w:r w:rsidR="00657F27">
        <w:t xml:space="preserve"> foreseen</w:t>
      </w:r>
      <w:r w:rsidR="003F5778">
        <w:t xml:space="preserve"> that </w:t>
      </w:r>
      <w:r w:rsidR="00657F27">
        <w:t>commercial NTN</w:t>
      </w:r>
      <w:r w:rsidR="003F5778">
        <w:t xml:space="preserve"> deployment</w:t>
      </w:r>
      <w:r w:rsidR="00657F27">
        <w:t>s</w:t>
      </w:r>
      <w:r w:rsidR="003F5778">
        <w:t xml:space="preserve"> in near future </w:t>
      </w:r>
      <w:r w:rsidR="00657F27">
        <w:t>need</w:t>
      </w:r>
      <w:r w:rsidR="00A10C88">
        <w:t xml:space="preserve"> </w:t>
      </w:r>
      <w:r w:rsidR="003F5778">
        <w:t xml:space="preserve">cover </w:t>
      </w:r>
      <w:r w:rsidR="00A10C88">
        <w:t xml:space="preserve">a </w:t>
      </w:r>
      <w:r w:rsidR="00657F27">
        <w:t>scenario with different</w:t>
      </w:r>
      <w:r w:rsidR="00A10C88">
        <w:t xml:space="preserve"> type</w:t>
      </w:r>
      <w:r w:rsidR="00657F27">
        <w:t>s</w:t>
      </w:r>
      <w:r w:rsidR="00A10C88">
        <w:t xml:space="preserve"> of </w:t>
      </w:r>
      <w:r w:rsidR="00657F27">
        <w:t>UEs</w:t>
      </w:r>
      <w:r>
        <w:t xml:space="preserve"> including NTN-based aircraft </w:t>
      </w:r>
      <w:r>
        <w:fldChar w:fldCharType="begin"/>
      </w:r>
      <w:r>
        <w:instrText xml:space="preserve"> REF _Ref163035058 \r \h </w:instrText>
      </w:r>
      <w:r>
        <w:fldChar w:fldCharType="separate"/>
      </w:r>
      <w:r w:rsidR="00542895">
        <w:t>[1]</w:t>
      </w:r>
      <w:r>
        <w:fldChar w:fldCharType="end"/>
      </w:r>
      <w:r>
        <w:t xml:space="preserve">, </w:t>
      </w:r>
      <w:r>
        <w:fldChar w:fldCharType="begin"/>
      </w:r>
      <w:r>
        <w:instrText xml:space="preserve"> REF _Ref163035060 \r \h </w:instrText>
      </w:r>
      <w:r>
        <w:fldChar w:fldCharType="separate"/>
      </w:r>
      <w:r w:rsidR="00542895">
        <w:t>[2]</w:t>
      </w:r>
      <w:r>
        <w:fldChar w:fldCharType="end"/>
      </w:r>
      <w:r w:rsidR="00A10C88">
        <w:t xml:space="preserve">. </w:t>
      </w:r>
      <w:r w:rsidR="00657F27">
        <w:t xml:space="preserve">Therefore, even if we assume a certain level of UE grouping by network implementation to multiplex UEs with similar channel properties </w:t>
      </w:r>
      <w:r w:rsidR="009A1E2D">
        <w:t xml:space="preserve">considering OCC </w:t>
      </w:r>
      <w:proofErr w:type="spellStart"/>
      <w:r w:rsidR="009A1E2D">
        <w:t>demuxing</w:t>
      </w:r>
      <w:proofErr w:type="spellEnd"/>
      <w:r w:rsidR="009A1E2D">
        <w:t xml:space="preserve"> performance, </w:t>
      </w:r>
      <w:r w:rsidR="00DA45DD">
        <w:t>required details for the OCC-based multiplexing (e.g., OCC length, maximum number of multiplexed UEs, etc.) could be dynamically var</w:t>
      </w:r>
      <w:r w:rsidR="00A6091D">
        <w:t>y</w:t>
      </w:r>
      <w:r w:rsidR="00DA45DD">
        <w:t xml:space="preserve">ing. </w:t>
      </w:r>
      <w:r w:rsidR="005F6E47">
        <w:t xml:space="preserve">For instance, </w:t>
      </w:r>
      <w:r w:rsidR="00A102C1">
        <w:t xml:space="preserve">the </w:t>
      </w:r>
      <w:proofErr w:type="spellStart"/>
      <w:r w:rsidR="00A102C1">
        <w:t>gNB</w:t>
      </w:r>
      <w:proofErr w:type="spellEnd"/>
      <w:r w:rsidR="00A102C1">
        <w:t xml:space="preserve"> may want to </w:t>
      </w:r>
      <w:r w:rsidR="001F2CEC">
        <w:t xml:space="preserve">multiplex a smaller number of UEs (e.g., 1 or 2 UEs only) for a UE group comprises UEs with high FO and/or TO, while the </w:t>
      </w:r>
      <w:proofErr w:type="spellStart"/>
      <w:r w:rsidR="001F2CEC">
        <w:t>gNB</w:t>
      </w:r>
      <w:proofErr w:type="spellEnd"/>
      <w:r w:rsidR="001F2CEC">
        <w:t xml:space="preserve"> may prefer to apply medium or high multiplexing order (e.g., 4 UEs) </w:t>
      </w:r>
      <w:r w:rsidR="001F2CEC" w:rsidRPr="001F2CEC">
        <w:t xml:space="preserve">for a UE group comprises UEs with low </w:t>
      </w:r>
      <w:r w:rsidR="001F2CEC" w:rsidRPr="001F2CEC">
        <w:lastRenderedPageBreak/>
        <w:t>FO and/or TO</w:t>
      </w:r>
      <w:r w:rsidR="001F2CEC">
        <w:t>. In this regard</w:t>
      </w:r>
      <w:r w:rsidR="00A102C1">
        <w:t xml:space="preserve">, we think both 1) OCC sequence book from semi-static configuration perspective and 2) OCC sequence indication/allocation from semi-static and/or dynamic signalling perspective should be </w:t>
      </w:r>
      <w:r w:rsidR="001F2CEC">
        <w:t xml:space="preserve">supported to </w:t>
      </w:r>
      <w:r w:rsidR="00EC10AA">
        <w:t>prevent frequent RRC reconfiguration and to reduce additional delay to apply/adapt OCC techniques</w:t>
      </w:r>
      <w:r w:rsidR="00A102C1">
        <w:t>.</w:t>
      </w:r>
      <w:r w:rsidR="00E018D4">
        <w:t xml:space="preserve"> </w:t>
      </w:r>
    </w:p>
    <w:p w14:paraId="56A28E8A" w14:textId="7EF69BED" w:rsidR="002A2228" w:rsidRPr="0041520E" w:rsidRDefault="002A2228" w:rsidP="00303C28">
      <w:pPr>
        <w:pStyle w:val="maintext"/>
        <w:ind w:firstLine="440"/>
      </w:pPr>
    </w:p>
    <w:p w14:paraId="69C022DB" w14:textId="77777777" w:rsidR="00F57F7A" w:rsidRPr="00A102C1" w:rsidRDefault="00F57F7A" w:rsidP="00F57F7A">
      <w:pPr>
        <w:pStyle w:val="maintext"/>
        <w:spacing w:after="120"/>
        <w:ind w:left="440" w:hangingChars="200" w:hanging="440"/>
        <w:rPr>
          <w:b/>
          <w:bCs/>
        </w:rPr>
      </w:pPr>
      <w:r w:rsidRPr="00A102C1">
        <w:rPr>
          <w:rFonts w:hint="eastAsia"/>
          <w:b/>
          <w:bCs/>
        </w:rPr>
        <w:t>P</w:t>
      </w:r>
      <w:r w:rsidRPr="00A102C1">
        <w:rPr>
          <w:b/>
          <w:bCs/>
        </w:rPr>
        <w:t xml:space="preserve">roposal </w:t>
      </w:r>
      <w:r>
        <w:rPr>
          <w:b/>
          <w:bCs/>
        </w:rPr>
        <w:t>1</w:t>
      </w:r>
      <w:r w:rsidRPr="00A102C1">
        <w:rPr>
          <w:b/>
          <w:bCs/>
        </w:rPr>
        <w:t xml:space="preserve">. RAN1 to </w:t>
      </w:r>
      <w:r>
        <w:rPr>
          <w:b/>
          <w:bCs/>
        </w:rPr>
        <w:t>agree the following details on</w:t>
      </w:r>
      <w:r w:rsidRPr="00A102C1">
        <w:rPr>
          <w:b/>
          <w:bCs/>
        </w:rPr>
        <w:t xml:space="preserve"> OCC sequence configuration/indication:</w:t>
      </w:r>
    </w:p>
    <w:p w14:paraId="0B06282B" w14:textId="0CB505D6" w:rsidR="00F57F7A" w:rsidRDefault="00F57F7A" w:rsidP="00F57F7A">
      <w:pPr>
        <w:pStyle w:val="maintext"/>
        <w:numPr>
          <w:ilvl w:val="0"/>
          <w:numId w:val="13"/>
        </w:numPr>
        <w:spacing w:after="120"/>
        <w:ind w:firstLineChars="0"/>
        <w:rPr>
          <w:b/>
          <w:bCs/>
        </w:rPr>
      </w:pPr>
      <w:r>
        <w:rPr>
          <w:b/>
          <w:bCs/>
        </w:rPr>
        <w:t>OCC configuration to configure one or more OCC techniques among the following possible options:</w:t>
      </w:r>
    </w:p>
    <w:p w14:paraId="063FAFB9" w14:textId="2C314DC8" w:rsidR="00F57F7A" w:rsidRDefault="00F57F7A" w:rsidP="00F57F7A">
      <w:pPr>
        <w:pStyle w:val="maintext"/>
        <w:numPr>
          <w:ilvl w:val="1"/>
          <w:numId w:val="13"/>
        </w:numPr>
        <w:spacing w:after="120"/>
        <w:ind w:firstLineChars="0"/>
        <w:rPr>
          <w:b/>
          <w:bCs/>
        </w:rPr>
      </w:pPr>
      <w:r>
        <w:rPr>
          <w:rFonts w:hint="eastAsia"/>
          <w:b/>
          <w:bCs/>
        </w:rPr>
        <w:t>N</w:t>
      </w:r>
      <w:r>
        <w:rPr>
          <w:b/>
          <w:bCs/>
        </w:rPr>
        <w:t>o OCC</w:t>
      </w:r>
      <w:r w:rsidR="00B23590">
        <w:rPr>
          <w:b/>
          <w:bCs/>
        </w:rPr>
        <w:t xml:space="preserve"> (legacy operation)</w:t>
      </w:r>
    </w:p>
    <w:p w14:paraId="5445053A" w14:textId="77777777" w:rsidR="00F57F7A" w:rsidRDefault="00F57F7A" w:rsidP="00F57F7A">
      <w:pPr>
        <w:pStyle w:val="maintext"/>
        <w:numPr>
          <w:ilvl w:val="1"/>
          <w:numId w:val="13"/>
        </w:numPr>
        <w:spacing w:after="120"/>
        <w:ind w:firstLineChars="0"/>
        <w:rPr>
          <w:b/>
          <w:bCs/>
        </w:rPr>
      </w:pPr>
      <w:r w:rsidRPr="00102AC5">
        <w:rPr>
          <w:b/>
          <w:bCs/>
        </w:rPr>
        <w:t>Inter-slot</w:t>
      </w:r>
      <w:r>
        <w:rPr>
          <w:b/>
          <w:bCs/>
        </w:rPr>
        <w:t xml:space="preserve"> OCC</w:t>
      </w:r>
      <w:r w:rsidRPr="00102AC5">
        <w:rPr>
          <w:b/>
          <w:bCs/>
        </w:rPr>
        <w:t xml:space="preserve"> with OCC length </w:t>
      </w:r>
      <w:r>
        <w:rPr>
          <w:b/>
          <w:bCs/>
        </w:rPr>
        <w:t>2</w:t>
      </w:r>
      <w:r w:rsidRPr="00102AC5">
        <w:rPr>
          <w:b/>
          <w:bCs/>
        </w:rPr>
        <w:t xml:space="preserve"> to multiplex up to </w:t>
      </w:r>
      <w:r>
        <w:rPr>
          <w:rFonts w:hint="eastAsia"/>
          <w:b/>
          <w:bCs/>
        </w:rPr>
        <w:t>2</w:t>
      </w:r>
      <w:r w:rsidRPr="00102AC5">
        <w:rPr>
          <w:b/>
          <w:bCs/>
        </w:rPr>
        <w:t xml:space="preserve"> UEs</w:t>
      </w:r>
      <w:r w:rsidRPr="003A2A2F" w:rsidDel="00102AC5">
        <w:rPr>
          <w:b/>
          <w:bCs/>
        </w:rPr>
        <w:t xml:space="preserve"> </w:t>
      </w:r>
      <w:r>
        <w:rPr>
          <w:b/>
          <w:bCs/>
        </w:rPr>
        <w:t>(</w:t>
      </w:r>
      <w:r>
        <w:rPr>
          <w:rFonts w:hint="eastAsia"/>
          <w:b/>
          <w:bCs/>
        </w:rPr>
        <w:t>a</w:t>
      </w:r>
      <w:r>
        <w:rPr>
          <w:b/>
          <w:bCs/>
        </w:rPr>
        <w:t>greed)</w:t>
      </w:r>
    </w:p>
    <w:p w14:paraId="76E664AC" w14:textId="77777777" w:rsidR="00F57F7A" w:rsidRDefault="00F57F7A" w:rsidP="00F57F7A">
      <w:pPr>
        <w:pStyle w:val="maintext"/>
        <w:numPr>
          <w:ilvl w:val="1"/>
          <w:numId w:val="13"/>
        </w:numPr>
        <w:spacing w:after="120"/>
        <w:ind w:firstLineChars="0"/>
        <w:rPr>
          <w:b/>
          <w:bCs/>
        </w:rPr>
      </w:pPr>
      <w:r w:rsidRPr="00102AC5">
        <w:rPr>
          <w:b/>
          <w:bCs/>
        </w:rPr>
        <w:t>Inter-slot</w:t>
      </w:r>
      <w:r>
        <w:rPr>
          <w:b/>
          <w:bCs/>
        </w:rPr>
        <w:t xml:space="preserve"> OCC</w:t>
      </w:r>
      <w:r w:rsidRPr="00102AC5">
        <w:rPr>
          <w:b/>
          <w:bCs/>
        </w:rPr>
        <w:t xml:space="preserve"> with OCC length 4 to multiplex up to 4 UEs</w:t>
      </w:r>
      <w:r>
        <w:rPr>
          <w:b/>
          <w:bCs/>
        </w:rPr>
        <w:t xml:space="preserve"> (</w:t>
      </w:r>
      <w:r>
        <w:rPr>
          <w:rFonts w:hint="eastAsia"/>
          <w:b/>
          <w:bCs/>
        </w:rPr>
        <w:t>a</w:t>
      </w:r>
      <w:r>
        <w:rPr>
          <w:b/>
          <w:bCs/>
        </w:rPr>
        <w:t>greed)</w:t>
      </w:r>
    </w:p>
    <w:p w14:paraId="7FB11C2F" w14:textId="0E667C23" w:rsidR="00F57F7A" w:rsidRDefault="00F57F7A" w:rsidP="00F57F7A">
      <w:pPr>
        <w:pStyle w:val="maintext"/>
        <w:numPr>
          <w:ilvl w:val="0"/>
          <w:numId w:val="13"/>
        </w:numPr>
        <w:spacing w:after="120"/>
        <w:ind w:firstLineChars="0"/>
        <w:rPr>
          <w:b/>
          <w:bCs/>
        </w:rPr>
      </w:pPr>
      <w:r>
        <w:rPr>
          <w:b/>
          <w:bCs/>
        </w:rPr>
        <w:t>OCC indication via MAC CE or DCI</w:t>
      </w:r>
    </w:p>
    <w:p w14:paraId="5FB0A115" w14:textId="0BE14568" w:rsidR="00B23590" w:rsidRDefault="00B23590" w:rsidP="00F57F7A">
      <w:pPr>
        <w:pStyle w:val="maintext"/>
        <w:numPr>
          <w:ilvl w:val="1"/>
          <w:numId w:val="13"/>
        </w:numPr>
        <w:spacing w:after="120"/>
        <w:ind w:firstLineChars="0"/>
        <w:rPr>
          <w:b/>
          <w:bCs/>
        </w:rPr>
      </w:pPr>
      <w:r>
        <w:rPr>
          <w:rFonts w:hint="eastAsia"/>
          <w:b/>
          <w:bCs/>
        </w:rPr>
        <w:t>O</w:t>
      </w:r>
      <w:r>
        <w:rPr>
          <w:b/>
          <w:bCs/>
        </w:rPr>
        <w:t xml:space="preserve">CC type indication among the </w:t>
      </w:r>
      <w:r w:rsidR="00AB75CE">
        <w:rPr>
          <w:b/>
          <w:bCs/>
        </w:rPr>
        <w:t>configured options</w:t>
      </w:r>
    </w:p>
    <w:p w14:paraId="48932119" w14:textId="3C721255" w:rsidR="00F57F7A" w:rsidRDefault="00AB75CE" w:rsidP="00F57F7A">
      <w:pPr>
        <w:pStyle w:val="maintext"/>
        <w:numPr>
          <w:ilvl w:val="1"/>
          <w:numId w:val="13"/>
        </w:numPr>
        <w:spacing w:after="120"/>
        <w:ind w:firstLineChars="0"/>
        <w:rPr>
          <w:b/>
          <w:bCs/>
        </w:rPr>
      </w:pPr>
      <w:r>
        <w:rPr>
          <w:b/>
          <w:bCs/>
        </w:rPr>
        <w:t>OCC sequence indication</w:t>
      </w:r>
      <w:r w:rsidR="00F57F7A">
        <w:rPr>
          <w:b/>
          <w:bCs/>
        </w:rPr>
        <w:t>.</w:t>
      </w:r>
    </w:p>
    <w:p w14:paraId="490A2351" w14:textId="7F62D678" w:rsidR="006125BF" w:rsidRDefault="006125BF" w:rsidP="002939EF">
      <w:pPr>
        <w:pStyle w:val="maintext"/>
        <w:ind w:firstLine="440"/>
      </w:pPr>
    </w:p>
    <w:p w14:paraId="0DCAB7B4" w14:textId="64442296" w:rsidR="00AB75CE" w:rsidRDefault="00AB75CE" w:rsidP="002939EF">
      <w:pPr>
        <w:pStyle w:val="maintext"/>
        <w:ind w:firstLine="440"/>
      </w:pPr>
      <w:r>
        <w:rPr>
          <w:rFonts w:hint="eastAsia"/>
        </w:rPr>
        <w:t>F</w:t>
      </w:r>
      <w:r>
        <w:t>urthermore, RAN1 needs to finalize OCC sequence details for OCC length 4, e.g., by reusing the legacy Hadamard code.</w:t>
      </w:r>
    </w:p>
    <w:p w14:paraId="60AF54FA" w14:textId="77777777" w:rsidR="00AB75CE" w:rsidRPr="00F57F7A" w:rsidRDefault="00AB75CE" w:rsidP="002939EF">
      <w:pPr>
        <w:pStyle w:val="maintext"/>
        <w:ind w:firstLine="440"/>
      </w:pPr>
    </w:p>
    <w:p w14:paraId="16583352" w14:textId="7209DCA7" w:rsidR="005A35D9" w:rsidRDefault="005A35D9" w:rsidP="00AB75CE">
      <w:pPr>
        <w:pStyle w:val="maintext"/>
        <w:ind w:left="440" w:hangingChars="200" w:hanging="440"/>
        <w:rPr>
          <w:b/>
          <w:bCs/>
        </w:rPr>
      </w:pPr>
      <w:r w:rsidRPr="00A102C1">
        <w:rPr>
          <w:rFonts w:hint="eastAsia"/>
          <w:b/>
          <w:bCs/>
        </w:rPr>
        <w:t>P</w:t>
      </w:r>
      <w:r w:rsidRPr="00A102C1">
        <w:rPr>
          <w:b/>
          <w:bCs/>
        </w:rPr>
        <w:t xml:space="preserve">roposal </w:t>
      </w:r>
      <w:r>
        <w:rPr>
          <w:b/>
          <w:bCs/>
        </w:rPr>
        <w:t>2</w:t>
      </w:r>
      <w:r w:rsidRPr="00A102C1">
        <w:rPr>
          <w:b/>
          <w:bCs/>
        </w:rPr>
        <w:t xml:space="preserve">. </w:t>
      </w:r>
      <w:r>
        <w:rPr>
          <w:b/>
          <w:bCs/>
        </w:rPr>
        <w:t>Regarding the</w:t>
      </w:r>
      <w:r w:rsidRPr="00A102C1">
        <w:rPr>
          <w:b/>
          <w:bCs/>
        </w:rPr>
        <w:t xml:space="preserve"> OCC sequence</w:t>
      </w:r>
      <w:r>
        <w:rPr>
          <w:b/>
          <w:bCs/>
        </w:rPr>
        <w:t>,</w:t>
      </w:r>
      <w:r w:rsidR="00AB75CE">
        <w:rPr>
          <w:rFonts w:hint="eastAsia"/>
          <w:b/>
          <w:bCs/>
        </w:rPr>
        <w:t xml:space="preserve"> </w:t>
      </w:r>
      <w:r w:rsidR="00AB75CE">
        <w:rPr>
          <w:b/>
          <w:bCs/>
        </w:rPr>
        <w:t>s</w:t>
      </w:r>
      <w:r>
        <w:rPr>
          <w:b/>
          <w:bCs/>
        </w:rPr>
        <w:t>upport the following orthogonal sequence</w:t>
      </w:r>
      <w:r w:rsidR="00AB75CE">
        <w:rPr>
          <w:b/>
          <w:bCs/>
        </w:rPr>
        <w:t>s</w:t>
      </w:r>
      <w:r>
        <w:rPr>
          <w:b/>
          <w:bCs/>
        </w:rPr>
        <w:t xml:space="preserve"> </w:t>
      </w:r>
      <w:r w:rsidR="00AB75CE">
        <w:rPr>
          <w:b/>
          <w:bCs/>
        </w:rPr>
        <w:t>for</w:t>
      </w:r>
      <w:r w:rsidRPr="005A35D9">
        <w:rPr>
          <w:b/>
          <w:bCs/>
        </w:rPr>
        <w:t xml:space="preserve"> OCC length </w:t>
      </w:r>
      <w:r>
        <w:rPr>
          <w:b/>
          <w:bCs/>
        </w:rPr>
        <w:t>4</w:t>
      </w:r>
    </w:p>
    <w:tbl>
      <w:tblPr>
        <w:tblStyle w:val="TableGrid2"/>
        <w:tblW w:w="0" w:type="auto"/>
        <w:jc w:val="center"/>
        <w:tblLook w:val="04A0" w:firstRow="1" w:lastRow="0" w:firstColumn="1" w:lastColumn="0" w:noHBand="0" w:noVBand="1"/>
      </w:tblPr>
      <w:tblGrid>
        <w:gridCol w:w="994"/>
        <w:gridCol w:w="2691"/>
      </w:tblGrid>
      <w:tr w:rsidR="005E6508" w:rsidRPr="005E6508" w14:paraId="25164098" w14:textId="77777777" w:rsidTr="00C51EA6">
        <w:trPr>
          <w:jc w:val="center"/>
        </w:trPr>
        <w:tc>
          <w:tcPr>
            <w:tcW w:w="994" w:type="dxa"/>
          </w:tcPr>
          <w:p w14:paraId="667AA9A4" w14:textId="77777777" w:rsidR="005E6508" w:rsidRPr="005E6508" w:rsidRDefault="005E6508" w:rsidP="005E6508">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0ACAE740" w14:textId="77777777" w:rsidR="005E6508" w:rsidRPr="005E6508" w:rsidRDefault="00E852ED" w:rsidP="005E6508">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5E6508" w:rsidRPr="005E6508" w14:paraId="481D05A2" w14:textId="77777777" w:rsidTr="00C51EA6">
        <w:trPr>
          <w:jc w:val="center"/>
        </w:trPr>
        <w:tc>
          <w:tcPr>
            <w:tcW w:w="994" w:type="dxa"/>
          </w:tcPr>
          <w:p w14:paraId="61B8BF7D"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07970810" w14:textId="77777777" w:rsidR="005E6508" w:rsidRPr="005E6508" w:rsidRDefault="00E852ED"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F083DCF" w14:textId="77777777" w:rsidTr="00C51EA6">
        <w:trPr>
          <w:jc w:val="center"/>
        </w:trPr>
        <w:tc>
          <w:tcPr>
            <w:tcW w:w="994" w:type="dxa"/>
          </w:tcPr>
          <w:p w14:paraId="1C6DFE0E"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42B82FA2" w14:textId="77777777" w:rsidR="005E6508" w:rsidRPr="005E6508" w:rsidRDefault="00E852ED"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4DD9D16E" w14:textId="77777777" w:rsidTr="00C51EA6">
        <w:trPr>
          <w:jc w:val="center"/>
        </w:trPr>
        <w:tc>
          <w:tcPr>
            <w:tcW w:w="994" w:type="dxa"/>
          </w:tcPr>
          <w:p w14:paraId="6A37ED83"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7E9FA715" w14:textId="77777777" w:rsidR="005E6508" w:rsidRPr="005E6508" w:rsidRDefault="00E852ED"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5E6508" w:rsidRPr="005E6508" w14:paraId="2ACCA346" w14:textId="77777777" w:rsidTr="00C51EA6">
        <w:trPr>
          <w:jc w:val="center"/>
        </w:trPr>
        <w:tc>
          <w:tcPr>
            <w:tcW w:w="994" w:type="dxa"/>
          </w:tcPr>
          <w:p w14:paraId="38444C18" w14:textId="77777777" w:rsidR="005E6508" w:rsidRPr="005E6508" w:rsidRDefault="005E6508" w:rsidP="005E6508">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2F27F41C" w14:textId="77777777" w:rsidR="005E6508" w:rsidRPr="005E6508" w:rsidRDefault="00E852ED" w:rsidP="005E6508">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51C5A5C5" w14:textId="77777777" w:rsidR="005E6508" w:rsidRDefault="005E6508" w:rsidP="005E6508">
      <w:pPr>
        <w:pStyle w:val="maintext"/>
        <w:ind w:left="800" w:firstLineChars="0" w:firstLine="0"/>
        <w:rPr>
          <w:b/>
          <w:bCs/>
        </w:rPr>
      </w:pPr>
    </w:p>
    <w:p w14:paraId="0CC46016" w14:textId="35E637E7" w:rsidR="00102AC5" w:rsidRDefault="00102AC5" w:rsidP="002939EF">
      <w:pPr>
        <w:pStyle w:val="maintext"/>
        <w:ind w:firstLine="440"/>
      </w:pPr>
      <w:r>
        <w:rPr>
          <w:rFonts w:hint="eastAsia"/>
        </w:rPr>
        <w:t>R</w:t>
      </w:r>
      <w:r>
        <w:t xml:space="preserve">egarding the FFS point on </w:t>
      </w:r>
      <w:r w:rsidRPr="00102AC5">
        <w:t>RV cycling across OCC groups</w:t>
      </w:r>
      <w:r>
        <w:t xml:space="preserve">, </w:t>
      </w:r>
      <w:r w:rsidR="00975DF6">
        <w:t xml:space="preserve">we think </w:t>
      </w:r>
      <w:r w:rsidR="0042111C">
        <w:t xml:space="preserve">those kinds of combinations between existing schemes and newly introduced feature should not be precluded to prevent fragmentation of individual features in NR. It also should be noted that the network can simply determine not to apply the </w:t>
      </w:r>
      <w:r w:rsidR="0042111C" w:rsidRPr="00102AC5">
        <w:t>RV cycling across OCC groups</w:t>
      </w:r>
      <w:r w:rsidR="0042111C">
        <w:t>, if any performance issue is foreseen in the given situation</w:t>
      </w:r>
      <w:r w:rsidR="001E0236">
        <w:t>. In other words, “o</w:t>
      </w:r>
      <w:r w:rsidR="001E0236" w:rsidRPr="001E0236">
        <w:t xml:space="preserve">ption 2: </w:t>
      </w:r>
      <w:r w:rsidR="001E0236">
        <w:t>f</w:t>
      </w:r>
      <w:r w:rsidR="001E0236" w:rsidRPr="001E0236">
        <w:t>ixed RV</w:t>
      </w:r>
      <w:r w:rsidR="001E0236">
        <w:t xml:space="preserve">” is a specific </w:t>
      </w:r>
      <w:r w:rsidR="004267B6">
        <w:t>case of option 1 that</w:t>
      </w:r>
      <w:r w:rsidR="001E0236">
        <w:t xml:space="preserve"> can be </w:t>
      </w:r>
      <w:r w:rsidR="004267B6">
        <w:t>chosen</w:t>
      </w:r>
      <w:r w:rsidR="001E0236">
        <w:t xml:space="preserve"> by network implementation</w:t>
      </w:r>
      <w:r w:rsidR="0042111C">
        <w:t>.</w:t>
      </w:r>
      <w:r w:rsidR="004267B6">
        <w:t xml:space="preserve"> We believe that option 3 should take the lowest priority, since it provides partial solutions on OCC length 2 only. Therefore, our preference is to go with “</w:t>
      </w:r>
      <w:r w:rsidR="004267B6" w:rsidRPr="004267B6">
        <w:t>option 1: RV cycling is used across OCC groups</w:t>
      </w:r>
      <w:r w:rsidR="004267B6">
        <w:t>”.</w:t>
      </w:r>
    </w:p>
    <w:p w14:paraId="63D8A8F3" w14:textId="7F665338" w:rsidR="00102AC5" w:rsidRPr="00AF55CE" w:rsidRDefault="00102AC5" w:rsidP="002939EF">
      <w:pPr>
        <w:pStyle w:val="maintext"/>
        <w:ind w:firstLine="440"/>
      </w:pPr>
    </w:p>
    <w:p w14:paraId="29754BA5" w14:textId="77777777" w:rsidR="00F57F7A" w:rsidRPr="00A102C1" w:rsidRDefault="00F57F7A" w:rsidP="00F57F7A">
      <w:pPr>
        <w:pStyle w:val="maintext"/>
        <w:spacing w:after="120"/>
        <w:ind w:left="440" w:hangingChars="200" w:hanging="440"/>
        <w:rPr>
          <w:b/>
          <w:bCs/>
        </w:rPr>
      </w:pPr>
      <w:r w:rsidRPr="00A102C1">
        <w:rPr>
          <w:rFonts w:hint="eastAsia"/>
          <w:b/>
          <w:bCs/>
        </w:rPr>
        <w:t>P</w:t>
      </w:r>
      <w:r w:rsidRPr="00A102C1">
        <w:rPr>
          <w:b/>
          <w:bCs/>
        </w:rPr>
        <w:t xml:space="preserve">roposal </w:t>
      </w:r>
      <w:r>
        <w:rPr>
          <w:b/>
          <w:bCs/>
        </w:rPr>
        <w:t>3</w:t>
      </w:r>
      <w:r w:rsidRPr="00A102C1">
        <w:rPr>
          <w:b/>
          <w:bCs/>
        </w:rPr>
        <w:t xml:space="preserve">. </w:t>
      </w:r>
      <w:r w:rsidRPr="00BA179E">
        <w:rPr>
          <w:b/>
          <w:bCs/>
        </w:rPr>
        <w:t>RV cycling can be additionally used across OCC groups</w:t>
      </w:r>
      <w:r>
        <w:rPr>
          <w:b/>
          <w:bCs/>
        </w:rPr>
        <w:t xml:space="preserve"> (support option 1: </w:t>
      </w:r>
      <w:r w:rsidRPr="003F09EA">
        <w:rPr>
          <w:b/>
          <w:bCs/>
        </w:rPr>
        <w:t>RV cycling is used across OCC groups</w:t>
      </w:r>
      <w:r>
        <w:rPr>
          <w:b/>
          <w:bCs/>
        </w:rPr>
        <w:t>)</w:t>
      </w:r>
    </w:p>
    <w:p w14:paraId="2355E2CA" w14:textId="77777777" w:rsidR="00102AC5" w:rsidRPr="00F57F7A" w:rsidRDefault="00102AC5" w:rsidP="002939EF">
      <w:pPr>
        <w:pStyle w:val="maintext"/>
        <w:ind w:firstLine="440"/>
      </w:pPr>
    </w:p>
    <w:p w14:paraId="02E8CC11" w14:textId="58E59E13" w:rsidR="004770ED" w:rsidRDefault="00615497" w:rsidP="002939EF">
      <w:pPr>
        <w:pStyle w:val="maintext"/>
        <w:ind w:firstLine="440"/>
      </w:pPr>
      <w:r>
        <w:fldChar w:fldCharType="begin"/>
      </w:r>
      <w:r>
        <w:instrText xml:space="preserve"> REF _Ref165986183 \h </w:instrText>
      </w:r>
      <w:r>
        <w:fldChar w:fldCharType="separate"/>
      </w:r>
      <w:r w:rsidR="00542895">
        <w:t xml:space="preserve">Table </w:t>
      </w:r>
      <w:r w:rsidR="00542895">
        <w:rPr>
          <w:noProof/>
        </w:rPr>
        <w:t>2</w:t>
      </w:r>
      <w:r>
        <w:fldChar w:fldCharType="end"/>
      </w:r>
      <w:r>
        <w:t xml:space="preserve"> shows </w:t>
      </w:r>
      <w:proofErr w:type="spellStart"/>
      <w:r w:rsidR="002C63F5">
        <w:t>TBoMS</w:t>
      </w:r>
      <w:proofErr w:type="spellEnd"/>
      <w:r w:rsidR="002C63F5">
        <w:t xml:space="preserve"> RRC configurations by TS 38.331. As in </w:t>
      </w:r>
      <w:r w:rsidR="002C63F5">
        <w:fldChar w:fldCharType="begin"/>
      </w:r>
      <w:r w:rsidR="002C63F5">
        <w:instrText xml:space="preserve"> REF _Ref165986183 \h </w:instrText>
      </w:r>
      <w:r w:rsidR="002C63F5">
        <w:fldChar w:fldCharType="separate"/>
      </w:r>
      <w:r w:rsidR="00542895">
        <w:t xml:space="preserve">Table </w:t>
      </w:r>
      <w:r w:rsidR="00542895">
        <w:rPr>
          <w:noProof/>
        </w:rPr>
        <w:t>2</w:t>
      </w:r>
      <w:r w:rsidR="002C63F5">
        <w:fldChar w:fldCharType="end"/>
      </w:r>
      <w:r w:rsidR="002C63F5">
        <w:t xml:space="preserve"> various combinations of “number of slots for single </w:t>
      </w:r>
      <w:proofErr w:type="spellStart"/>
      <w:r w:rsidR="002C63F5">
        <w:t>TBoMS</w:t>
      </w:r>
      <w:proofErr w:type="spellEnd"/>
      <w:r w:rsidR="002C63F5">
        <w:t xml:space="preserve"> (configured by </w:t>
      </w:r>
      <w:proofErr w:type="spellStart"/>
      <w:r w:rsidR="002C63F5" w:rsidRPr="002C63F5">
        <w:rPr>
          <w:i/>
          <w:iCs/>
        </w:rPr>
        <w:t>numberOfSlotsTBoMS</w:t>
      </w:r>
      <w:proofErr w:type="spellEnd"/>
      <w:r w:rsidR="002C63F5">
        <w:t xml:space="preserve">)” and “repetition (configured by </w:t>
      </w:r>
      <w:proofErr w:type="spellStart"/>
      <w:r w:rsidR="002C63F5" w:rsidRPr="002C63F5">
        <w:rPr>
          <w:i/>
          <w:iCs/>
        </w:rPr>
        <w:t>numberOfRepetitions</w:t>
      </w:r>
      <w:proofErr w:type="spellEnd"/>
      <w:r w:rsidR="002C63F5">
        <w:t>)”.</w:t>
      </w:r>
    </w:p>
    <w:p w14:paraId="1A36F75C" w14:textId="49BC3CD8" w:rsidR="00CF081C" w:rsidRDefault="00CF081C" w:rsidP="002939EF">
      <w:pPr>
        <w:pStyle w:val="maintext"/>
        <w:ind w:firstLine="440"/>
      </w:pPr>
    </w:p>
    <w:p w14:paraId="0516C989" w14:textId="0DFE7359" w:rsidR="00174832" w:rsidRDefault="00174832" w:rsidP="00174832">
      <w:pPr>
        <w:pStyle w:val="a8"/>
        <w:keepNext/>
        <w:spacing w:after="120"/>
      </w:pPr>
      <w:bookmarkStart w:id="5" w:name="_Ref165986183"/>
      <w:r>
        <w:lastRenderedPageBreak/>
        <w:t xml:space="preserve">Table </w:t>
      </w:r>
      <w:fldSimple w:instr=" SEQ Table \* ARABIC ">
        <w:r w:rsidR="00542895">
          <w:rPr>
            <w:noProof/>
          </w:rPr>
          <w:t>2</w:t>
        </w:r>
      </w:fldSimple>
      <w:bookmarkEnd w:id="5"/>
      <w:r>
        <w:t xml:space="preserve">. </w:t>
      </w:r>
      <w:r w:rsidR="00E0494A">
        <w:t>RRC configuration</w:t>
      </w:r>
      <w:r w:rsidR="002C63F5">
        <w:t>s</w:t>
      </w:r>
      <w:r w:rsidR="00E0494A">
        <w:t xml:space="preserve"> for </w:t>
      </w:r>
      <w:proofErr w:type="spellStart"/>
      <w:r w:rsidR="00E0494A">
        <w:t>TBoMS</w:t>
      </w:r>
      <w:proofErr w:type="spellEnd"/>
      <w:r w:rsidR="00E0494A">
        <w:t>.</w:t>
      </w:r>
    </w:p>
    <w:tbl>
      <w:tblPr>
        <w:tblStyle w:val="a6"/>
        <w:tblW w:w="0" w:type="auto"/>
        <w:tblLook w:val="04A0" w:firstRow="1" w:lastRow="0" w:firstColumn="1" w:lastColumn="0" w:noHBand="0" w:noVBand="1"/>
      </w:tblPr>
      <w:tblGrid>
        <w:gridCol w:w="9736"/>
      </w:tblGrid>
      <w:tr w:rsidR="00CF081C" w14:paraId="00211870" w14:textId="77777777" w:rsidTr="00CF081C">
        <w:tc>
          <w:tcPr>
            <w:tcW w:w="9736" w:type="dxa"/>
          </w:tcPr>
          <w:p w14:paraId="06E21970"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PUSCH-Allocation-r16 ::=  </w:t>
            </w:r>
            <w:r w:rsidRPr="00CF081C">
              <w:rPr>
                <w:rFonts w:ascii="Courier New" w:eastAsia="Times New Roman" w:hAnsi="Courier New"/>
                <w:noProof/>
                <w:color w:val="993366"/>
                <w:sz w:val="16"/>
                <w:szCs w:val="20"/>
                <w:lang w:val="en-GB" w:eastAsia="en-GB"/>
              </w:rPr>
              <w:t>SEQUENCE</w:t>
            </w:r>
            <w:r w:rsidRPr="00CF081C">
              <w:rPr>
                <w:rFonts w:ascii="Courier New" w:eastAsia="Times New Roman" w:hAnsi="Courier New"/>
                <w:noProof/>
                <w:sz w:val="16"/>
                <w:szCs w:val="20"/>
                <w:lang w:val="en-GB" w:eastAsia="en-GB"/>
              </w:rPr>
              <w:t xml:space="preserve"> {</w:t>
            </w:r>
          </w:p>
          <w:p w14:paraId="2AF68627"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mappingType-r16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{typeA, typeB}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4E853CF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startSymbolAndLength-r16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(0..127)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NotFormat01-02-Or-TypeA</w:t>
            </w:r>
          </w:p>
          <w:p w14:paraId="687FBAEC"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startSymbol-r16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(0..13)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0732D39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length-r16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(1..14)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RepTypeB</w:t>
            </w:r>
          </w:p>
          <w:p w14:paraId="43ED0CBF"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numberOfRepetitions-r16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w:t>
            </w:r>
          </w:p>
          <w:p w14:paraId="780EC5A3"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69C0FEA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2BF5C04E"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numberOfRepetitionsExt-r17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n3, n4, n7, n8, n12, n16, n20, n24, n28, n32, spare4, spare3, spare2,</w:t>
            </w:r>
          </w:p>
          <w:p w14:paraId="0DDF4B4D"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Format01-02-For-TypeA</w:t>
            </w:r>
          </w:p>
          <w:p w14:paraId="4A58901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numberOfSlotsTBoMS-r17                   </w:t>
            </w:r>
            <w:r w:rsidRPr="00CF081C">
              <w:rPr>
                <w:rFonts w:ascii="Courier New" w:eastAsia="Times New Roman" w:hAnsi="Courier New"/>
                <w:noProof/>
                <w:color w:val="993366"/>
                <w:sz w:val="16"/>
                <w:szCs w:val="20"/>
                <w:lang w:val="en-GB" w:eastAsia="en-GB"/>
              </w:rPr>
              <w:t>ENUMERATED</w:t>
            </w:r>
            <w:r w:rsidRPr="00CF081C">
              <w:rPr>
                <w:rFonts w:ascii="Courier New" w:eastAsia="Times New Roman" w:hAnsi="Courier New"/>
                <w:noProof/>
                <w:sz w:val="16"/>
                <w:szCs w:val="20"/>
                <w:lang w:val="en-GB" w:eastAsia="en-GB"/>
              </w:rPr>
              <w:t xml:space="preserve"> {n1, n2, n4, n8, spare4, spare3, spare2, spare1}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Need R</w:t>
            </w:r>
          </w:p>
          <w:p w14:paraId="429C3791"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color w:val="808080"/>
                <w:sz w:val="16"/>
                <w:szCs w:val="20"/>
                <w:lang w:val="en-GB" w:eastAsia="en-GB"/>
              </w:rPr>
            </w:pPr>
            <w:r w:rsidRPr="00CF081C">
              <w:rPr>
                <w:rFonts w:ascii="Courier New" w:eastAsia="Times New Roman" w:hAnsi="Courier New"/>
                <w:noProof/>
                <w:sz w:val="16"/>
                <w:szCs w:val="20"/>
                <w:lang w:val="en-GB" w:eastAsia="en-GB"/>
              </w:rPr>
              <w:t xml:space="preserve">    extendedK2-r17                            </w:t>
            </w:r>
            <w:r w:rsidRPr="00CF081C">
              <w:rPr>
                <w:rFonts w:ascii="Courier New" w:eastAsia="Times New Roman" w:hAnsi="Courier New"/>
                <w:noProof/>
                <w:color w:val="993366"/>
                <w:sz w:val="16"/>
                <w:szCs w:val="20"/>
                <w:lang w:val="en-GB" w:eastAsia="en-GB"/>
              </w:rPr>
              <w:t>INTEGER</w:t>
            </w:r>
            <w:r w:rsidRPr="00CF081C">
              <w:rPr>
                <w:rFonts w:ascii="Courier New" w:eastAsia="Times New Roman" w:hAnsi="Courier New"/>
                <w:noProof/>
                <w:sz w:val="16"/>
                <w:szCs w:val="20"/>
                <w:lang w:val="en-GB" w:eastAsia="en-GB"/>
              </w:rPr>
              <w:t xml:space="preserve"> (0..128)                              </w:t>
            </w:r>
            <w:r w:rsidRPr="00CF081C">
              <w:rPr>
                <w:rFonts w:ascii="Courier New" w:eastAsia="Times New Roman" w:hAnsi="Courier New"/>
                <w:noProof/>
                <w:color w:val="993366"/>
                <w:sz w:val="16"/>
                <w:szCs w:val="20"/>
                <w:lang w:val="en-GB" w:eastAsia="en-GB"/>
              </w:rPr>
              <w:t>OPTIONAL</w:t>
            </w:r>
            <w:r w:rsidRPr="00CF081C">
              <w:rPr>
                <w:rFonts w:ascii="Courier New" w:eastAsia="Times New Roman" w:hAnsi="Courier New"/>
                <w:noProof/>
                <w:sz w:val="16"/>
                <w:szCs w:val="20"/>
                <w:lang w:val="en-GB" w:eastAsia="en-GB"/>
              </w:rPr>
              <w:t xml:space="preserve">    </w:t>
            </w:r>
            <w:r w:rsidRPr="00CF081C">
              <w:rPr>
                <w:rFonts w:ascii="Courier New" w:eastAsia="Times New Roman" w:hAnsi="Courier New"/>
                <w:noProof/>
                <w:color w:val="808080"/>
                <w:sz w:val="16"/>
                <w:szCs w:val="20"/>
                <w:lang w:val="en-GB" w:eastAsia="en-GB"/>
              </w:rPr>
              <w:t>-- Cond MultiPUSCH</w:t>
            </w:r>
          </w:p>
          <w:p w14:paraId="7E0C8984" w14:textId="77777777"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 xml:space="preserve">    ]]</w:t>
            </w:r>
          </w:p>
          <w:p w14:paraId="4F621088" w14:textId="731D1BB9" w:rsidR="00CF081C" w:rsidRPr="00CF081C" w:rsidRDefault="00CF081C" w:rsidP="00CF081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spacing w:afterLines="0" w:after="0"/>
              <w:jc w:val="left"/>
              <w:textAlignment w:val="baseline"/>
              <w:rPr>
                <w:rFonts w:ascii="Courier New" w:eastAsia="Times New Roman" w:hAnsi="Courier New"/>
                <w:noProof/>
                <w:sz w:val="16"/>
                <w:szCs w:val="20"/>
                <w:lang w:val="en-GB" w:eastAsia="en-GB"/>
              </w:rPr>
            </w:pPr>
            <w:r w:rsidRPr="00CF081C">
              <w:rPr>
                <w:rFonts w:ascii="Courier New" w:eastAsia="Times New Roman" w:hAnsi="Courier New"/>
                <w:noProof/>
                <w:sz w:val="16"/>
                <w:szCs w:val="20"/>
                <w:lang w:val="en-GB" w:eastAsia="en-GB"/>
              </w:rPr>
              <w:t>}</w:t>
            </w:r>
          </w:p>
        </w:tc>
      </w:tr>
    </w:tbl>
    <w:p w14:paraId="5576FBB1" w14:textId="50A28B3E" w:rsidR="00CF081C" w:rsidRDefault="00CF081C" w:rsidP="002939EF">
      <w:pPr>
        <w:pStyle w:val="maintext"/>
        <w:ind w:firstLine="440"/>
      </w:pPr>
    </w:p>
    <w:p w14:paraId="06C4B07B" w14:textId="10878E4A" w:rsidR="00CF081C" w:rsidRDefault="007032B8" w:rsidP="000E3229">
      <w:pPr>
        <w:pStyle w:val="maintext"/>
        <w:ind w:firstLine="440"/>
      </w:pPr>
      <w:r>
        <w:rPr>
          <w:rFonts w:hint="eastAsia"/>
        </w:rPr>
        <w:t>G</w:t>
      </w:r>
      <w:r>
        <w:t xml:space="preserve">iven that RAN1 already agreed to support OCC for </w:t>
      </w:r>
      <w:r w:rsidRPr="007032B8">
        <w:t>PUSCH with Type A repetition</w:t>
      </w:r>
      <w:r>
        <w:t xml:space="preserve"> with </w:t>
      </w:r>
      <w:r w:rsidRPr="007032B8">
        <w:t>code length 4</w:t>
      </w:r>
      <w:r>
        <w:t xml:space="preserve">, it seems that </w:t>
      </w:r>
      <w:r w:rsidR="004267B6">
        <w:t>there is no need to preclude</w:t>
      </w:r>
      <w:r>
        <w:t xml:space="preserve"> </w:t>
      </w:r>
      <w:r w:rsidRPr="007032B8">
        <w:t xml:space="preserve">OCC for </w:t>
      </w:r>
      <w:proofErr w:type="spellStart"/>
      <w:r w:rsidRPr="007032B8">
        <w:t>TBoMS</w:t>
      </w:r>
      <w:proofErr w:type="spellEnd"/>
      <w:r w:rsidRPr="007032B8">
        <w:t xml:space="preserve"> transmission (2 slots are allocated for the single </w:t>
      </w:r>
      <w:proofErr w:type="spellStart"/>
      <w:r w:rsidRPr="007032B8">
        <w:t>TBoMS</w:t>
      </w:r>
      <w:proofErr w:type="spellEnd"/>
      <w:r w:rsidRPr="007032B8">
        <w:t xml:space="preserve"> and 2 repetitions are configured)</w:t>
      </w:r>
      <w:r>
        <w:t xml:space="preserve"> as shown by </w:t>
      </w:r>
      <w:r>
        <w:fldChar w:fldCharType="begin"/>
      </w:r>
      <w:r>
        <w:instrText xml:space="preserve"> REF _Ref165988213 \h </w:instrText>
      </w:r>
      <w:r>
        <w:fldChar w:fldCharType="separate"/>
      </w:r>
      <w:r w:rsidR="00542895">
        <w:t xml:space="preserve">Table </w:t>
      </w:r>
      <w:r w:rsidR="00542895">
        <w:rPr>
          <w:noProof/>
        </w:rPr>
        <w:t>3</w:t>
      </w:r>
      <w:r>
        <w:fldChar w:fldCharType="end"/>
      </w:r>
      <w:r>
        <w:t>.</w:t>
      </w:r>
      <w:r w:rsidR="004267B6">
        <w:t xml:space="preserve"> Therefore, RAN1 needs to </w:t>
      </w:r>
      <w:r w:rsidR="004267B6" w:rsidRPr="004267B6">
        <w:t xml:space="preserve">clarify whether or not to support OCC for </w:t>
      </w:r>
      <w:proofErr w:type="spellStart"/>
      <w:r w:rsidR="004267B6" w:rsidRPr="004267B6">
        <w:t>TBoMS</w:t>
      </w:r>
      <w:proofErr w:type="spellEnd"/>
      <w:r w:rsidR="004267B6" w:rsidRPr="004267B6">
        <w:t xml:space="preserve"> transmission in NTN</w:t>
      </w:r>
      <w:r w:rsidR="004267B6">
        <w:t>.</w:t>
      </w:r>
    </w:p>
    <w:p w14:paraId="7255F315" w14:textId="7F215502" w:rsidR="00EF4097" w:rsidRDefault="00C07B7C" w:rsidP="000E3229">
      <w:pPr>
        <w:pStyle w:val="maintext"/>
        <w:ind w:firstLine="440"/>
      </w:pPr>
      <w:r>
        <w:t>In addition,</w:t>
      </w:r>
      <w:r w:rsidR="00942078">
        <w:t xml:space="preserve"> it seems that</w:t>
      </w:r>
      <w:r>
        <w:t xml:space="preserve"> </w:t>
      </w:r>
      <w:r w:rsidR="00942078">
        <w:t xml:space="preserve">the total number of PUSCH </w:t>
      </w:r>
      <w:proofErr w:type="spellStart"/>
      <w:r w:rsidR="00942078">
        <w:t>repititions</w:t>
      </w:r>
      <w:proofErr w:type="spellEnd"/>
      <w:r w:rsidR="00942078">
        <w:t xml:space="preserve"> with OCC schemes need to be discussed to finalize this agenda. I</w:t>
      </w:r>
      <w:r w:rsidR="00EF4097">
        <w:t xml:space="preserve">n legacy NR, the total number of PUSCH repetitions is typically determined as </w:t>
      </w:r>
      <w:r w:rsidR="00EF4097" w:rsidRPr="0096101F">
        <w:t>(</w:t>
      </w:r>
      <m:oMath>
        <m:r>
          <w:rPr>
            <w:rFonts w:ascii="Cambria Math" w:hAnsi="Cambria Math"/>
          </w:rPr>
          <m:t>N∙K</m:t>
        </m:r>
      </m:oMath>
      <w:r w:rsidR="00EF4097" w:rsidRPr="0096101F">
        <w:t>)</w:t>
      </w:r>
      <w:r w:rsidR="00EF4097">
        <w:t xml:space="preserve">, where </w:t>
      </w:r>
      <m:oMath>
        <m:r>
          <w:rPr>
            <w:rFonts w:ascii="Cambria Math" w:hAnsi="Cambria Math"/>
          </w:rPr>
          <m:t>N</m:t>
        </m:r>
      </m:oMath>
      <w:r w:rsidR="00EF4097">
        <w:t xml:space="preserve"> represents </w:t>
      </w:r>
      <w:proofErr w:type="spellStart"/>
      <w:r w:rsidR="00EF4097" w:rsidRPr="000C5BB0">
        <w:rPr>
          <w:i/>
        </w:rPr>
        <w:t>numberOfSlotsTBoMS</w:t>
      </w:r>
      <w:proofErr w:type="spellEnd"/>
      <w:r w:rsidR="00EF4097">
        <w:t xml:space="preserve"> and </w:t>
      </w:r>
      <m:oMath>
        <m:r>
          <w:rPr>
            <w:rFonts w:ascii="Cambria Math" w:hAnsi="Cambria Math"/>
          </w:rPr>
          <m:t>K</m:t>
        </m:r>
      </m:oMath>
      <w:r w:rsidR="00EF4097">
        <w:t xml:space="preserve"> represents </w:t>
      </w:r>
      <w:proofErr w:type="spellStart"/>
      <w:r w:rsidR="00EF4097" w:rsidRPr="000C5BB0">
        <w:rPr>
          <w:i/>
        </w:rPr>
        <w:t>numberOfRepetitions</w:t>
      </w:r>
      <w:proofErr w:type="spellEnd"/>
      <w:r w:rsidR="00EF4097">
        <w:t>. Given the nature of OCC, the total number of PUSCH repetitions</w:t>
      </w:r>
      <w:r w:rsidR="00942078">
        <w:t xml:space="preserve"> should be associated with the OCC length somehow</w:t>
      </w:r>
      <w:r w:rsidR="00EF4097">
        <w:t xml:space="preserve">. </w:t>
      </w:r>
      <w:r w:rsidR="00942078">
        <w:t>For instance, i</w:t>
      </w:r>
      <w:r w:rsidR="00EF4097">
        <w:t xml:space="preserve">f the total number of PUSCH repetitions remains the same as in legacy NR, i.e., </w:t>
      </w:r>
      <w:r w:rsidR="00C748CA" w:rsidRPr="0096101F">
        <w:t>(</w:t>
      </w:r>
      <m:oMath>
        <m:r>
          <w:rPr>
            <w:rFonts w:ascii="Cambria Math" w:hAnsi="Cambria Math"/>
          </w:rPr>
          <m:t>N∙K</m:t>
        </m:r>
      </m:oMath>
      <w:r w:rsidR="00C748CA" w:rsidRPr="0096101F">
        <w:t>)</w:t>
      </w:r>
      <w:r w:rsidR="00EF4097">
        <w:t xml:space="preserve">, regardless of the OCC length </w:t>
      </w:r>
      <w:r w:rsidR="00697ACC">
        <w:rPr>
          <w:rFonts w:hint="eastAsia"/>
        </w:rPr>
        <w:t>(</w:t>
      </w:r>
      <m:oMath>
        <m:r>
          <w:rPr>
            <w:rFonts w:ascii="Cambria Math" w:hAnsi="Cambria Math"/>
          </w:rPr>
          <m:t>L</m:t>
        </m:r>
      </m:oMath>
      <w:r w:rsidR="00697ACC">
        <w:rPr>
          <w:rFonts w:hint="eastAsia"/>
        </w:rPr>
        <w:t>)</w:t>
      </w:r>
      <w:r w:rsidR="00C748CA" w:rsidRPr="00B32F32">
        <w:t>,</w:t>
      </w:r>
      <w:r w:rsidR="00EF4097">
        <w:t xml:space="preserve"> a constraint will arise where the OCC length </w:t>
      </w:r>
      <w:r w:rsidR="00697ACC">
        <w:rPr>
          <w:rFonts w:hint="eastAsia"/>
        </w:rPr>
        <w:t>(</w:t>
      </w:r>
      <m:oMath>
        <m:r>
          <w:rPr>
            <w:rFonts w:ascii="Cambria Math" w:hAnsi="Cambria Math"/>
          </w:rPr>
          <m:t>L</m:t>
        </m:r>
      </m:oMath>
      <w:r w:rsidR="00697ACC">
        <w:rPr>
          <w:rFonts w:hint="eastAsia"/>
        </w:rPr>
        <w:t>)</w:t>
      </w:r>
      <w:r w:rsidR="00EF4097">
        <w:t xml:space="preserve"> must be a divisor of (</w:t>
      </w:r>
      <m:oMath>
        <m:r>
          <w:rPr>
            <w:rFonts w:ascii="Cambria Math" w:hAnsi="Cambria Math"/>
          </w:rPr>
          <m:t>N∙K</m:t>
        </m:r>
      </m:oMath>
      <w:r w:rsidR="00EF4097">
        <w:t xml:space="preserve">) in order to maintain </w:t>
      </w:r>
      <w:r w:rsidR="00B96C69">
        <w:t xml:space="preserve">the </w:t>
      </w:r>
      <w:r w:rsidR="00EF4097">
        <w:t>orthogonality</w:t>
      </w:r>
      <w:r w:rsidR="00746FCF">
        <w:t xml:space="preserve"> of OCC</w:t>
      </w:r>
      <w:r w:rsidR="00EF4097">
        <w:t xml:space="preserve">. In other words, for </w:t>
      </w:r>
      <w:r w:rsidR="00C05E7C">
        <w:t xml:space="preserve">maintaining </w:t>
      </w:r>
      <w:r w:rsidR="00B96C69">
        <w:t xml:space="preserve">the </w:t>
      </w:r>
      <w:r w:rsidR="00EF4097">
        <w:t>orthogonality</w:t>
      </w:r>
      <w:r w:rsidR="00C05E7C">
        <w:t xml:space="preserve"> of OCC</w:t>
      </w:r>
      <w:r w:rsidR="00EF4097">
        <w:t>, the total number of PUSCH repetitions (</w:t>
      </w:r>
      <m:oMath>
        <m:r>
          <w:rPr>
            <w:rFonts w:ascii="Cambria Math" w:hAnsi="Cambria Math"/>
          </w:rPr>
          <m:t>N∙K</m:t>
        </m:r>
      </m:oMath>
      <w:r w:rsidR="00EF4097">
        <w:t xml:space="preserve">) must be a multiple of </w:t>
      </w:r>
      <w:r w:rsidR="00697ACC">
        <w:t>(</w:t>
      </w:r>
      <m:oMath>
        <m:r>
          <w:rPr>
            <w:rFonts w:ascii="Cambria Math" w:hAnsi="Cambria Math"/>
          </w:rPr>
          <m:t>L</m:t>
        </m:r>
      </m:oMath>
      <w:r w:rsidR="00697ACC">
        <w:t>)</w:t>
      </w:r>
      <w:r w:rsidR="00AC170C">
        <w:t>.</w:t>
      </w:r>
      <w:r w:rsidR="00DA5C38">
        <w:t xml:space="preserve"> </w:t>
      </w:r>
      <w:r w:rsidR="00942078">
        <w:t>In another alternative</w:t>
      </w:r>
      <w:r w:rsidR="00DA5C38">
        <w:t xml:space="preserve">, the total number of PUSCH repetitions </w:t>
      </w:r>
      <w:r w:rsidR="00942078">
        <w:t>can be</w:t>
      </w:r>
      <w:r w:rsidR="00DA5C38">
        <w:t xml:space="preserve"> determined </w:t>
      </w:r>
      <w:r w:rsidR="00942078">
        <w:t>by</w:t>
      </w:r>
      <w:r w:rsidR="00DA5C38">
        <w:t xml:space="preserve"> </w:t>
      </w:r>
      <w:r w:rsidR="00DA5C38" w:rsidRPr="0096101F">
        <w:t>(</w:t>
      </w:r>
      <m:oMath>
        <m:r>
          <w:rPr>
            <w:rFonts w:ascii="Cambria Math" w:hAnsi="Cambria Math"/>
          </w:rPr>
          <m:t>N∙K∙L</m:t>
        </m:r>
      </m:oMath>
      <w:r w:rsidR="00DA5C38" w:rsidRPr="0096101F">
        <w:t>)</w:t>
      </w:r>
      <w:r w:rsidR="008F6F2B">
        <w:t xml:space="preserve">, </w:t>
      </w:r>
      <w:r w:rsidR="00942078">
        <w:t>so</w:t>
      </w:r>
      <w:r w:rsidR="00C05E7C">
        <w:t xml:space="preserve"> the orthogonality of OCC</w:t>
      </w:r>
      <w:r w:rsidR="00942078">
        <w:t xml:space="preserve"> can be maintained always</w:t>
      </w:r>
      <w:r w:rsidR="008F6F2B">
        <w:rPr>
          <w:rFonts w:hint="eastAsia"/>
        </w:rPr>
        <w:t>.</w:t>
      </w:r>
    </w:p>
    <w:p w14:paraId="6859DCC2" w14:textId="1DB5DD12" w:rsidR="00CF081C" w:rsidRPr="007032B8" w:rsidRDefault="00CF081C" w:rsidP="002939EF">
      <w:pPr>
        <w:pStyle w:val="maintext"/>
        <w:ind w:firstLine="440"/>
      </w:pPr>
    </w:p>
    <w:p w14:paraId="627C3AB8" w14:textId="0506646B" w:rsidR="002939EF" w:rsidRDefault="002939EF" w:rsidP="002939EF">
      <w:pPr>
        <w:pStyle w:val="a8"/>
        <w:keepNext/>
        <w:spacing w:after="120"/>
      </w:pPr>
      <w:bookmarkStart w:id="6" w:name="_Ref165988213"/>
      <w:r>
        <w:t xml:space="preserve">Table </w:t>
      </w:r>
      <w:fldSimple w:instr=" SEQ Table \* ARABIC ">
        <w:r w:rsidR="00542895">
          <w:rPr>
            <w:noProof/>
          </w:rPr>
          <w:t>3</w:t>
        </w:r>
      </w:fldSimple>
      <w:bookmarkEnd w:id="6"/>
      <w:r>
        <w:t xml:space="preserve">. </w:t>
      </w:r>
      <w:r w:rsidRPr="002939EF">
        <w:t>Example</w:t>
      </w:r>
      <w:r w:rsidR="007032B8">
        <w:t>s</w:t>
      </w:r>
      <w:r w:rsidRPr="002939EF">
        <w:t xml:space="preserve"> of </w:t>
      </w:r>
      <w:r w:rsidR="00B361EE">
        <w:t xml:space="preserve">OCC for </w:t>
      </w:r>
      <w:proofErr w:type="spellStart"/>
      <w:r w:rsidRPr="002939EF">
        <w:t>TBoMS</w:t>
      </w:r>
      <w:proofErr w:type="spellEnd"/>
      <w:r w:rsidRPr="002939EF">
        <w:t xml:space="preserve"> transmission </w:t>
      </w:r>
      <w:r w:rsidR="00B361EE">
        <w:t>(</w:t>
      </w:r>
      <w:r w:rsidRPr="002939EF">
        <w:t xml:space="preserve">2 slots are allocated for the single </w:t>
      </w:r>
      <w:proofErr w:type="spellStart"/>
      <w:r w:rsidRPr="002939EF">
        <w:t>TBoMS</w:t>
      </w:r>
      <w:proofErr w:type="spellEnd"/>
      <w:r w:rsidRPr="002939EF">
        <w:t xml:space="preserve"> and </w:t>
      </w:r>
      <w:r>
        <w:t>2</w:t>
      </w:r>
      <w:r w:rsidRPr="002939EF">
        <w:t xml:space="preserve"> repetitions are configured</w:t>
      </w:r>
      <w:r w:rsidR="00B361EE">
        <w:t>)</w:t>
      </w:r>
      <w:r w:rsidRPr="002939E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2939EF" w:rsidRPr="00E77750" w14:paraId="6769B39B" w14:textId="77777777" w:rsidTr="008705E1">
        <w:trPr>
          <w:trHeight w:val="349"/>
          <w:jc w:val="center"/>
        </w:trPr>
        <w:tc>
          <w:tcPr>
            <w:tcW w:w="590" w:type="dxa"/>
            <w:shd w:val="clear" w:color="auto" w:fill="D9D9D9" w:themeFill="background1" w:themeFillShade="D9"/>
            <w:vAlign w:val="center"/>
          </w:tcPr>
          <w:p w14:paraId="50596C83"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4CC7D"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A6A6A6" w:themeFill="background1" w:themeFillShade="A6"/>
            <w:vAlign w:val="center"/>
          </w:tcPr>
          <w:p w14:paraId="7A45844A"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7F10384"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6784A98F"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Slot number</w:t>
            </w:r>
          </w:p>
        </w:tc>
      </w:tr>
      <w:tr w:rsidR="002939EF" w:rsidRPr="00E77750" w14:paraId="13FC1110" w14:textId="77777777" w:rsidTr="008705E1">
        <w:trPr>
          <w:trHeight w:val="356"/>
          <w:jc w:val="center"/>
        </w:trPr>
        <w:tc>
          <w:tcPr>
            <w:tcW w:w="590" w:type="dxa"/>
            <w:shd w:val="clear" w:color="auto" w:fill="D9D9D9" w:themeFill="background1" w:themeFillShade="D9"/>
            <w:vAlign w:val="center"/>
          </w:tcPr>
          <w:p w14:paraId="5D1C2749"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C1BFD87"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A6A6A6" w:themeFill="background1" w:themeFillShade="A6"/>
            <w:vAlign w:val="center"/>
          </w:tcPr>
          <w:p w14:paraId="78D9EDFE"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5B8C3430" w14:textId="77777777" w:rsidR="002939EF" w:rsidRPr="00E77750" w:rsidRDefault="002939EF"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35E1014F" w14:textId="77777777" w:rsidR="002939EF" w:rsidRPr="00E77750" w:rsidRDefault="002939EF"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2939EF" w:rsidRPr="00E77750" w14:paraId="17063992" w14:textId="77777777" w:rsidTr="008705E1">
        <w:trPr>
          <w:trHeight w:val="356"/>
          <w:jc w:val="center"/>
        </w:trPr>
        <w:tc>
          <w:tcPr>
            <w:tcW w:w="590" w:type="dxa"/>
            <w:shd w:val="clear" w:color="auto" w:fill="D9D9D9" w:themeFill="background1" w:themeFillShade="D9"/>
            <w:vAlign w:val="center"/>
          </w:tcPr>
          <w:p w14:paraId="75878EFE" w14:textId="5C3F9911" w:rsidR="002939EF"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6C8599F6" w14:textId="0EE00163"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C705D97" w14:textId="42A1EF22" w:rsidR="002939EF" w:rsidRPr="008D046A" w:rsidRDefault="008D046A"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DC340FF" w14:textId="595FBFB8" w:rsidR="002939EF" w:rsidRPr="008D046A" w:rsidRDefault="008D046A" w:rsidP="00E25118">
            <w:pPr>
              <w:spacing w:after="120" w:line="259" w:lineRule="auto"/>
              <w:jc w:val="center"/>
            </w:pPr>
            <w:r>
              <w:rPr>
                <w:rFonts w:hint="eastAsia"/>
              </w:rPr>
              <w:t>1</w:t>
            </w:r>
          </w:p>
        </w:tc>
        <w:tc>
          <w:tcPr>
            <w:tcW w:w="2788" w:type="dxa"/>
            <w:shd w:val="clear" w:color="auto" w:fill="FFFFFF"/>
          </w:tcPr>
          <w:p w14:paraId="26A159FE" w14:textId="323F0C49" w:rsidR="002939EF" w:rsidRPr="002939EF" w:rsidRDefault="002939EF" w:rsidP="00E25118">
            <w:pPr>
              <w:keepNext/>
              <w:spacing w:after="120" w:line="259" w:lineRule="auto"/>
              <w:jc w:val="center"/>
            </w:pPr>
            <w:r>
              <w:rPr>
                <w:rFonts w:hint="eastAsia"/>
              </w:rPr>
              <w:t>O</w:t>
            </w:r>
            <w:r>
              <w:t>CC</w:t>
            </w:r>
            <w:r w:rsidR="008D046A">
              <w:t xml:space="preserve"> #1</w:t>
            </w:r>
          </w:p>
        </w:tc>
      </w:tr>
      <w:tr w:rsidR="008D046A" w:rsidRPr="00E77750" w14:paraId="67483FA0" w14:textId="77777777" w:rsidTr="008705E1">
        <w:trPr>
          <w:trHeight w:val="356"/>
          <w:jc w:val="center"/>
        </w:trPr>
        <w:tc>
          <w:tcPr>
            <w:tcW w:w="590" w:type="dxa"/>
            <w:shd w:val="clear" w:color="auto" w:fill="D9D9D9" w:themeFill="background1" w:themeFillShade="D9"/>
            <w:vAlign w:val="center"/>
          </w:tcPr>
          <w:p w14:paraId="6D03D7E1" w14:textId="494AE3EA" w:rsidR="008D046A" w:rsidRPr="002939EF" w:rsidRDefault="008D046A"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77DD56A" w14:textId="390C05A7" w:rsidR="008D046A" w:rsidRPr="008D046A" w:rsidRDefault="007032B8" w:rsidP="00E25118">
            <w:pPr>
              <w:spacing w:after="120" w:line="259" w:lineRule="auto"/>
              <w:jc w:val="center"/>
            </w:pPr>
            <w:r>
              <w:t>1</w:t>
            </w:r>
          </w:p>
        </w:tc>
        <w:tc>
          <w:tcPr>
            <w:tcW w:w="590" w:type="dxa"/>
            <w:shd w:val="clear" w:color="auto" w:fill="A6A6A6" w:themeFill="background1" w:themeFillShade="A6"/>
            <w:vAlign w:val="center"/>
          </w:tcPr>
          <w:p w14:paraId="417114F5" w14:textId="1D41B51B" w:rsidR="008D046A" w:rsidRPr="008D046A" w:rsidRDefault="007032B8" w:rsidP="00E25118">
            <w:pPr>
              <w:spacing w:after="120" w:line="259" w:lineRule="auto"/>
              <w:jc w:val="center"/>
            </w:pPr>
            <w:r>
              <w:t>-</w:t>
            </w:r>
            <w:r w:rsidR="008D046A">
              <w:rPr>
                <w:rFonts w:hint="eastAsia"/>
              </w:rPr>
              <w:t>1</w:t>
            </w:r>
          </w:p>
        </w:tc>
        <w:tc>
          <w:tcPr>
            <w:tcW w:w="590" w:type="dxa"/>
            <w:shd w:val="clear" w:color="auto" w:fill="A6A6A6" w:themeFill="background1" w:themeFillShade="A6"/>
            <w:vAlign w:val="center"/>
          </w:tcPr>
          <w:p w14:paraId="2A3DBF7D" w14:textId="1BEF4EC2" w:rsidR="008D046A" w:rsidRPr="008D046A" w:rsidRDefault="008D046A" w:rsidP="00E25118">
            <w:pPr>
              <w:spacing w:after="120" w:line="259" w:lineRule="auto"/>
              <w:jc w:val="center"/>
            </w:pPr>
            <w:r>
              <w:rPr>
                <w:rFonts w:hint="eastAsia"/>
              </w:rPr>
              <w:t>-</w:t>
            </w:r>
            <w:r>
              <w:t>1</w:t>
            </w:r>
          </w:p>
        </w:tc>
        <w:tc>
          <w:tcPr>
            <w:tcW w:w="2788" w:type="dxa"/>
            <w:shd w:val="clear" w:color="auto" w:fill="FFFFFF"/>
          </w:tcPr>
          <w:p w14:paraId="1DE7F900" w14:textId="08BF9473" w:rsidR="008D046A" w:rsidRDefault="008D046A" w:rsidP="00E25118">
            <w:pPr>
              <w:keepNext/>
              <w:spacing w:after="120" w:line="259" w:lineRule="auto"/>
              <w:jc w:val="center"/>
            </w:pPr>
            <w:r>
              <w:rPr>
                <w:rFonts w:hint="eastAsia"/>
              </w:rPr>
              <w:t>O</w:t>
            </w:r>
            <w:r>
              <w:t>CC #2</w:t>
            </w:r>
          </w:p>
        </w:tc>
      </w:tr>
    </w:tbl>
    <w:p w14:paraId="1D364312" w14:textId="24C52565" w:rsidR="002939EF" w:rsidRDefault="002939EF" w:rsidP="002939EF">
      <w:pPr>
        <w:pStyle w:val="maintext"/>
        <w:ind w:firstLine="440"/>
        <w:rPr>
          <w:lang w:val="en-US"/>
        </w:rPr>
      </w:pPr>
    </w:p>
    <w:p w14:paraId="20B238E2" w14:textId="77777777" w:rsidR="00F57F7A" w:rsidRDefault="00F57F7A" w:rsidP="00F57F7A">
      <w:pPr>
        <w:pStyle w:val="maintext"/>
        <w:spacing w:after="120"/>
        <w:ind w:left="440" w:hangingChars="200" w:hanging="440"/>
        <w:rPr>
          <w:b/>
          <w:bCs/>
        </w:rPr>
      </w:pPr>
      <w:r w:rsidRPr="00A102C1">
        <w:rPr>
          <w:rFonts w:hint="eastAsia"/>
          <w:b/>
          <w:bCs/>
        </w:rPr>
        <w:t>P</w:t>
      </w:r>
      <w:r w:rsidRPr="00A102C1">
        <w:rPr>
          <w:b/>
          <w:bCs/>
        </w:rPr>
        <w:t xml:space="preserve">roposal </w:t>
      </w:r>
      <w:r>
        <w:rPr>
          <w:b/>
          <w:bCs/>
        </w:rPr>
        <w:t>4</w:t>
      </w:r>
      <w:r w:rsidRPr="00A102C1">
        <w:rPr>
          <w:b/>
          <w:bCs/>
        </w:rPr>
        <w:t>. RAN1 to</w:t>
      </w:r>
      <w:r>
        <w:rPr>
          <w:b/>
          <w:bCs/>
        </w:rPr>
        <w:t xml:space="preserve"> clarify whether or not to</w:t>
      </w:r>
      <w:r w:rsidRPr="00A102C1">
        <w:rPr>
          <w:b/>
          <w:bCs/>
        </w:rPr>
        <w:t xml:space="preserve">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Pr>
          <w:b/>
          <w:bCs/>
        </w:rPr>
        <w:t xml:space="preserve"> in NTN. If supported, RAN1 to consider the following cases</w:t>
      </w:r>
      <w:r w:rsidRPr="00A102C1">
        <w:rPr>
          <w:b/>
          <w:bCs/>
        </w:rPr>
        <w:t>:</w:t>
      </w:r>
    </w:p>
    <w:p w14:paraId="1E12CDCA" w14:textId="075F18E8" w:rsidR="00A46A31" w:rsidRPr="00A102C1" w:rsidRDefault="00A46A31" w:rsidP="008705E1">
      <w:pPr>
        <w:pStyle w:val="maintext"/>
        <w:numPr>
          <w:ilvl w:val="0"/>
          <w:numId w:val="24"/>
        </w:numPr>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7032B8" w:rsidRPr="00E77750" w14:paraId="6E575FBE" w14:textId="77777777" w:rsidTr="008705E1">
        <w:trPr>
          <w:trHeight w:val="349"/>
          <w:jc w:val="center"/>
        </w:trPr>
        <w:tc>
          <w:tcPr>
            <w:tcW w:w="590" w:type="dxa"/>
            <w:shd w:val="clear" w:color="auto" w:fill="D9D9D9" w:themeFill="background1" w:themeFillShade="D9"/>
            <w:vAlign w:val="center"/>
          </w:tcPr>
          <w:p w14:paraId="666B6746"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165D3E1"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7A7E245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54453A5B"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7EDC8E98"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Slot number</w:t>
            </w:r>
          </w:p>
        </w:tc>
      </w:tr>
      <w:tr w:rsidR="007032B8" w:rsidRPr="00E77750" w14:paraId="064F89C4" w14:textId="77777777" w:rsidTr="008705E1">
        <w:trPr>
          <w:trHeight w:val="356"/>
          <w:jc w:val="center"/>
        </w:trPr>
        <w:tc>
          <w:tcPr>
            <w:tcW w:w="590" w:type="dxa"/>
            <w:shd w:val="clear" w:color="auto" w:fill="D9D9D9" w:themeFill="background1" w:themeFillShade="D9"/>
            <w:vAlign w:val="center"/>
          </w:tcPr>
          <w:p w14:paraId="2900E60C"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lastRenderedPageBreak/>
              <w:t>0</w:t>
            </w:r>
          </w:p>
        </w:tc>
        <w:tc>
          <w:tcPr>
            <w:tcW w:w="590" w:type="dxa"/>
            <w:shd w:val="clear" w:color="auto" w:fill="D9D9D9" w:themeFill="background1" w:themeFillShade="D9"/>
            <w:vAlign w:val="center"/>
          </w:tcPr>
          <w:p w14:paraId="2286351A" w14:textId="77777777" w:rsidR="007032B8" w:rsidRPr="00E77750" w:rsidRDefault="007032B8" w:rsidP="00E25118">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1AFD8A7" w14:textId="20EF035A"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2217269B" w14:textId="0C60606D" w:rsidR="007032B8" w:rsidRPr="00E77750" w:rsidRDefault="00A46A31" w:rsidP="00E25118">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6D30DB07" w14:textId="77777777" w:rsidR="007032B8" w:rsidRPr="00E77750" w:rsidRDefault="007032B8"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7032B8" w:rsidRPr="00E77750" w14:paraId="7B518BBB" w14:textId="77777777" w:rsidTr="008705E1">
        <w:trPr>
          <w:trHeight w:val="356"/>
          <w:jc w:val="center"/>
        </w:trPr>
        <w:tc>
          <w:tcPr>
            <w:tcW w:w="590" w:type="dxa"/>
            <w:shd w:val="clear" w:color="auto" w:fill="D9D9D9" w:themeFill="background1" w:themeFillShade="D9"/>
            <w:vAlign w:val="center"/>
          </w:tcPr>
          <w:p w14:paraId="3464DF2C"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1CD272F4"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090B78F" w14:textId="77777777" w:rsidR="007032B8" w:rsidRPr="008D046A"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5ADEB646" w14:textId="77777777" w:rsidR="007032B8" w:rsidRPr="008D046A" w:rsidRDefault="007032B8" w:rsidP="00E25118">
            <w:pPr>
              <w:spacing w:after="120" w:line="259" w:lineRule="auto"/>
              <w:jc w:val="center"/>
            </w:pPr>
            <w:r>
              <w:rPr>
                <w:rFonts w:hint="eastAsia"/>
              </w:rPr>
              <w:t>1</w:t>
            </w:r>
          </w:p>
        </w:tc>
        <w:tc>
          <w:tcPr>
            <w:tcW w:w="2788" w:type="dxa"/>
            <w:shd w:val="clear" w:color="auto" w:fill="FFFFFF"/>
          </w:tcPr>
          <w:p w14:paraId="2D0386A7" w14:textId="77777777" w:rsidR="007032B8" w:rsidRPr="002939EF" w:rsidRDefault="007032B8" w:rsidP="00E25118">
            <w:pPr>
              <w:keepNext/>
              <w:spacing w:after="120" w:line="259" w:lineRule="auto"/>
              <w:jc w:val="center"/>
            </w:pPr>
            <w:r>
              <w:rPr>
                <w:rFonts w:hint="eastAsia"/>
              </w:rPr>
              <w:t>O</w:t>
            </w:r>
            <w:r>
              <w:t>CC #1</w:t>
            </w:r>
          </w:p>
        </w:tc>
      </w:tr>
      <w:tr w:rsidR="007032B8" w:rsidRPr="00E77750" w14:paraId="172FA108" w14:textId="77777777" w:rsidTr="008705E1">
        <w:trPr>
          <w:trHeight w:val="356"/>
          <w:jc w:val="center"/>
        </w:trPr>
        <w:tc>
          <w:tcPr>
            <w:tcW w:w="590" w:type="dxa"/>
            <w:shd w:val="clear" w:color="auto" w:fill="D9D9D9" w:themeFill="background1" w:themeFillShade="D9"/>
            <w:vAlign w:val="center"/>
          </w:tcPr>
          <w:p w14:paraId="026A87B0" w14:textId="77777777" w:rsidR="007032B8" w:rsidRPr="002939EF" w:rsidRDefault="007032B8" w:rsidP="00E25118">
            <w:pPr>
              <w:spacing w:after="120" w:line="259" w:lineRule="auto"/>
              <w:jc w:val="center"/>
            </w:pPr>
            <w:r>
              <w:rPr>
                <w:rFonts w:hint="eastAsia"/>
              </w:rPr>
              <w:t>1</w:t>
            </w:r>
          </w:p>
        </w:tc>
        <w:tc>
          <w:tcPr>
            <w:tcW w:w="590" w:type="dxa"/>
            <w:shd w:val="clear" w:color="auto" w:fill="D9D9D9" w:themeFill="background1" w:themeFillShade="D9"/>
            <w:vAlign w:val="center"/>
          </w:tcPr>
          <w:p w14:paraId="4BE41D10" w14:textId="77777777" w:rsidR="007032B8" w:rsidRPr="008D046A" w:rsidRDefault="007032B8" w:rsidP="00E25118">
            <w:pPr>
              <w:spacing w:after="120" w:line="259" w:lineRule="auto"/>
              <w:jc w:val="center"/>
            </w:pPr>
            <w:r>
              <w:t>1</w:t>
            </w:r>
          </w:p>
        </w:tc>
        <w:tc>
          <w:tcPr>
            <w:tcW w:w="590" w:type="dxa"/>
            <w:shd w:val="clear" w:color="auto" w:fill="D9D9D9" w:themeFill="background1" w:themeFillShade="D9"/>
            <w:vAlign w:val="center"/>
          </w:tcPr>
          <w:p w14:paraId="093BDC83" w14:textId="77777777" w:rsidR="007032B8" w:rsidRPr="008D046A" w:rsidRDefault="007032B8" w:rsidP="00E25118">
            <w:pPr>
              <w:spacing w:after="120" w:line="259" w:lineRule="auto"/>
              <w:jc w:val="center"/>
            </w:pPr>
            <w:r>
              <w:t>-</w:t>
            </w:r>
            <w:r>
              <w:rPr>
                <w:rFonts w:hint="eastAsia"/>
              </w:rPr>
              <w:t>1</w:t>
            </w:r>
          </w:p>
        </w:tc>
        <w:tc>
          <w:tcPr>
            <w:tcW w:w="590" w:type="dxa"/>
            <w:shd w:val="clear" w:color="auto" w:fill="D9D9D9" w:themeFill="background1" w:themeFillShade="D9"/>
            <w:vAlign w:val="center"/>
          </w:tcPr>
          <w:p w14:paraId="58875512" w14:textId="77777777" w:rsidR="007032B8" w:rsidRPr="008D046A" w:rsidRDefault="007032B8" w:rsidP="00E25118">
            <w:pPr>
              <w:spacing w:after="120" w:line="259" w:lineRule="auto"/>
              <w:jc w:val="center"/>
            </w:pPr>
            <w:r>
              <w:rPr>
                <w:rFonts w:hint="eastAsia"/>
              </w:rPr>
              <w:t>-</w:t>
            </w:r>
            <w:r>
              <w:t>1</w:t>
            </w:r>
          </w:p>
        </w:tc>
        <w:tc>
          <w:tcPr>
            <w:tcW w:w="2788" w:type="dxa"/>
            <w:shd w:val="clear" w:color="auto" w:fill="FFFFFF"/>
          </w:tcPr>
          <w:p w14:paraId="5AD77851" w14:textId="77777777" w:rsidR="007032B8" w:rsidRDefault="007032B8" w:rsidP="00E25118">
            <w:pPr>
              <w:keepNext/>
              <w:spacing w:after="120" w:line="259" w:lineRule="auto"/>
              <w:jc w:val="center"/>
            </w:pPr>
            <w:r>
              <w:rPr>
                <w:rFonts w:hint="eastAsia"/>
              </w:rPr>
              <w:t>O</w:t>
            </w:r>
            <w:r>
              <w:t>CC #2</w:t>
            </w:r>
          </w:p>
        </w:tc>
      </w:tr>
    </w:tbl>
    <w:p w14:paraId="75FB3904" w14:textId="1431CC69" w:rsidR="00A46A31" w:rsidRPr="00A102C1" w:rsidRDefault="00A46A31" w:rsidP="00A46A31">
      <w:pPr>
        <w:pStyle w:val="maintext"/>
        <w:numPr>
          <w:ilvl w:val="0"/>
          <w:numId w:val="24"/>
        </w:numPr>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A46A31" w:rsidRPr="00E77750" w14:paraId="0C25D2C7" w14:textId="77777777" w:rsidTr="008705E1">
        <w:trPr>
          <w:trHeight w:val="349"/>
          <w:jc w:val="center"/>
        </w:trPr>
        <w:tc>
          <w:tcPr>
            <w:tcW w:w="590" w:type="dxa"/>
            <w:shd w:val="clear" w:color="auto" w:fill="D9D9D9" w:themeFill="background1" w:themeFillShade="D9"/>
          </w:tcPr>
          <w:p w14:paraId="704E9B0F" w14:textId="1EB2EFD4"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40F1AF71" w14:textId="58E30533" w:rsidR="00A46A31" w:rsidRPr="008705E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5874E6B" w14:textId="5989AA46" w:rsidR="00A46A31" w:rsidRPr="008705E1" w:rsidRDefault="00A46A31" w:rsidP="00E25118">
            <w:pPr>
              <w:spacing w:after="120" w:line="259" w:lineRule="auto"/>
              <w:jc w:val="center"/>
            </w:pPr>
            <w:r>
              <w:rPr>
                <w:rFonts w:hint="eastAsia"/>
              </w:rPr>
              <w:t>2</w:t>
            </w:r>
          </w:p>
        </w:tc>
        <w:tc>
          <w:tcPr>
            <w:tcW w:w="590" w:type="dxa"/>
            <w:shd w:val="clear" w:color="auto" w:fill="D9D9D9" w:themeFill="background1" w:themeFillShade="D9"/>
          </w:tcPr>
          <w:p w14:paraId="3288D127" w14:textId="037AEF4E" w:rsidR="00A46A31" w:rsidRPr="008705E1" w:rsidRDefault="00A46A31" w:rsidP="00E25118">
            <w:pPr>
              <w:spacing w:after="120" w:line="259" w:lineRule="auto"/>
              <w:jc w:val="center"/>
            </w:pPr>
            <w:r>
              <w:rPr>
                <w:rFonts w:hint="eastAsia"/>
              </w:rPr>
              <w:t>3</w:t>
            </w:r>
          </w:p>
        </w:tc>
        <w:tc>
          <w:tcPr>
            <w:tcW w:w="590" w:type="dxa"/>
            <w:shd w:val="clear" w:color="auto" w:fill="A6A6A6" w:themeFill="background1" w:themeFillShade="A6"/>
            <w:vAlign w:val="center"/>
          </w:tcPr>
          <w:p w14:paraId="41C73DA6" w14:textId="6230EA08" w:rsidR="00A46A31" w:rsidRPr="00E77750" w:rsidRDefault="00A46A31" w:rsidP="00E25118">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1394D210" w14:textId="00261C8D" w:rsidR="00A46A31" w:rsidRPr="00E77750" w:rsidRDefault="00A46A31" w:rsidP="00E25118">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4F4B7199" w14:textId="00776FD0" w:rsidR="00A46A31" w:rsidRPr="00E77750" w:rsidRDefault="00A46A31" w:rsidP="00E25118">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1C51E6DB" w14:textId="59D70F89" w:rsidR="00A46A31" w:rsidRPr="00E77750" w:rsidRDefault="00A46A31" w:rsidP="00E25118">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0D122518"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Slot number</w:t>
            </w:r>
          </w:p>
        </w:tc>
      </w:tr>
      <w:tr w:rsidR="00A46A31" w:rsidRPr="00E77750" w14:paraId="1F8D4E9D" w14:textId="77777777" w:rsidTr="008705E1">
        <w:trPr>
          <w:trHeight w:val="356"/>
          <w:jc w:val="center"/>
        </w:trPr>
        <w:tc>
          <w:tcPr>
            <w:tcW w:w="590" w:type="dxa"/>
            <w:shd w:val="clear" w:color="auto" w:fill="D9D9D9" w:themeFill="background1" w:themeFillShade="D9"/>
          </w:tcPr>
          <w:p w14:paraId="0D47AFE6" w14:textId="3430B8DF"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EA0203F" w14:textId="4C310EEA"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379502E0" w14:textId="111600ED" w:rsidR="00A46A31" w:rsidRPr="008705E1" w:rsidRDefault="00A46A31" w:rsidP="00E25118">
            <w:pPr>
              <w:spacing w:after="120" w:line="259" w:lineRule="auto"/>
              <w:jc w:val="center"/>
            </w:pPr>
            <w:r>
              <w:rPr>
                <w:rFonts w:hint="eastAsia"/>
              </w:rPr>
              <w:t>0</w:t>
            </w:r>
          </w:p>
        </w:tc>
        <w:tc>
          <w:tcPr>
            <w:tcW w:w="590" w:type="dxa"/>
            <w:shd w:val="clear" w:color="auto" w:fill="D9D9D9" w:themeFill="background1" w:themeFillShade="D9"/>
          </w:tcPr>
          <w:p w14:paraId="530EA327" w14:textId="374C631C" w:rsidR="00A46A31" w:rsidRPr="008705E1" w:rsidRDefault="00A46A31" w:rsidP="00E25118">
            <w:pPr>
              <w:spacing w:after="120" w:line="259" w:lineRule="auto"/>
              <w:jc w:val="center"/>
            </w:pPr>
            <w:r>
              <w:rPr>
                <w:rFonts w:hint="eastAsia"/>
              </w:rPr>
              <w:t>0</w:t>
            </w:r>
          </w:p>
        </w:tc>
        <w:tc>
          <w:tcPr>
            <w:tcW w:w="590" w:type="dxa"/>
            <w:shd w:val="clear" w:color="auto" w:fill="A6A6A6" w:themeFill="background1" w:themeFillShade="A6"/>
            <w:vAlign w:val="center"/>
          </w:tcPr>
          <w:p w14:paraId="2213D398" w14:textId="4F53924E"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6DA923A4" w14:textId="0093B784" w:rsidR="00A46A31" w:rsidRPr="00E77750" w:rsidRDefault="00A46A31" w:rsidP="00E25118">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0CC937FA"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1E752CCB" w14:textId="77777777" w:rsidR="00A46A31" w:rsidRPr="00E77750" w:rsidRDefault="00A46A31" w:rsidP="00E25118">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1044195A" w14:textId="77777777" w:rsidR="00A46A31" w:rsidRPr="00E77750" w:rsidRDefault="00A46A31" w:rsidP="00E25118">
            <w:pPr>
              <w:keepNext/>
              <w:spacing w:after="120" w:line="259" w:lineRule="auto"/>
              <w:jc w:val="center"/>
              <w:rPr>
                <w:rFonts w:eastAsia="SimSun"/>
                <w:lang w:eastAsia="zh-CN"/>
              </w:rPr>
            </w:pPr>
            <w:r w:rsidRPr="00E77750">
              <w:rPr>
                <w:rFonts w:eastAsia="SimSun"/>
                <w:lang w:eastAsia="zh-CN"/>
              </w:rPr>
              <w:t xml:space="preserve">Used RV index per slot </w:t>
            </w:r>
          </w:p>
        </w:tc>
      </w:tr>
      <w:tr w:rsidR="00A46A31" w:rsidRPr="00E77750" w14:paraId="1CE51D02" w14:textId="77777777" w:rsidTr="008705E1">
        <w:trPr>
          <w:trHeight w:val="356"/>
          <w:jc w:val="center"/>
        </w:trPr>
        <w:tc>
          <w:tcPr>
            <w:tcW w:w="590" w:type="dxa"/>
            <w:shd w:val="clear" w:color="auto" w:fill="D9D9D9" w:themeFill="background1" w:themeFillShade="D9"/>
          </w:tcPr>
          <w:p w14:paraId="63F482C3" w14:textId="72B24F3B"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284868B2" w14:textId="712865F0"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7FF6DE10" w14:textId="35DB900A"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593E21B7" w14:textId="4331A02E" w:rsidR="00A46A31"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B0DAA5D" w14:textId="7395E9FA"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264D76A5"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04CD6F03" w14:textId="77777777" w:rsidR="00A46A31" w:rsidRPr="008D046A"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8287C1D" w14:textId="77777777" w:rsidR="00A46A31" w:rsidRPr="008D046A" w:rsidRDefault="00A46A31" w:rsidP="00E25118">
            <w:pPr>
              <w:spacing w:after="120" w:line="259" w:lineRule="auto"/>
              <w:jc w:val="center"/>
            </w:pPr>
            <w:r>
              <w:rPr>
                <w:rFonts w:hint="eastAsia"/>
              </w:rPr>
              <w:t>1</w:t>
            </w:r>
          </w:p>
        </w:tc>
        <w:tc>
          <w:tcPr>
            <w:tcW w:w="2788" w:type="dxa"/>
            <w:shd w:val="clear" w:color="auto" w:fill="FFFFFF"/>
          </w:tcPr>
          <w:p w14:paraId="242E3CF4" w14:textId="77777777" w:rsidR="00A46A31" w:rsidRPr="002939EF" w:rsidRDefault="00A46A31" w:rsidP="00E25118">
            <w:pPr>
              <w:keepNext/>
              <w:spacing w:after="120" w:line="259" w:lineRule="auto"/>
              <w:jc w:val="center"/>
            </w:pPr>
            <w:r>
              <w:rPr>
                <w:rFonts w:hint="eastAsia"/>
              </w:rPr>
              <w:t>O</w:t>
            </w:r>
            <w:r>
              <w:t>CC #1</w:t>
            </w:r>
          </w:p>
        </w:tc>
      </w:tr>
      <w:tr w:rsidR="00A46A31" w:rsidRPr="00E77750" w14:paraId="14D115BF" w14:textId="77777777" w:rsidTr="008705E1">
        <w:trPr>
          <w:trHeight w:val="356"/>
          <w:jc w:val="center"/>
        </w:trPr>
        <w:tc>
          <w:tcPr>
            <w:tcW w:w="590" w:type="dxa"/>
            <w:shd w:val="clear" w:color="auto" w:fill="D9D9D9" w:themeFill="background1" w:themeFillShade="D9"/>
          </w:tcPr>
          <w:p w14:paraId="357F9BD7" w14:textId="6F79E1E1"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01F933F2" w14:textId="31DB6B93" w:rsidR="00A46A31" w:rsidRDefault="00A46A31" w:rsidP="00E25118">
            <w:pPr>
              <w:spacing w:after="120" w:line="259" w:lineRule="auto"/>
              <w:jc w:val="center"/>
            </w:pPr>
            <w:r>
              <w:rPr>
                <w:rFonts w:hint="eastAsia"/>
              </w:rPr>
              <w:t>1</w:t>
            </w:r>
          </w:p>
        </w:tc>
        <w:tc>
          <w:tcPr>
            <w:tcW w:w="590" w:type="dxa"/>
            <w:shd w:val="clear" w:color="auto" w:fill="D9D9D9" w:themeFill="background1" w:themeFillShade="D9"/>
          </w:tcPr>
          <w:p w14:paraId="1389DDF7" w14:textId="1CEC5682" w:rsidR="00A46A31" w:rsidRDefault="00A46A31" w:rsidP="00E25118">
            <w:pPr>
              <w:spacing w:after="120" w:line="259" w:lineRule="auto"/>
              <w:jc w:val="center"/>
            </w:pPr>
            <w:r>
              <w:rPr>
                <w:rFonts w:hint="eastAsia"/>
              </w:rPr>
              <w:t>-</w:t>
            </w:r>
            <w:r>
              <w:t>1</w:t>
            </w:r>
          </w:p>
        </w:tc>
        <w:tc>
          <w:tcPr>
            <w:tcW w:w="590" w:type="dxa"/>
            <w:shd w:val="clear" w:color="auto" w:fill="D9D9D9" w:themeFill="background1" w:themeFillShade="D9"/>
          </w:tcPr>
          <w:p w14:paraId="05AD4B26" w14:textId="1B30BA51" w:rsidR="00A46A31" w:rsidRDefault="00A46A31" w:rsidP="00E25118">
            <w:pPr>
              <w:spacing w:after="120" w:line="259" w:lineRule="auto"/>
              <w:jc w:val="center"/>
            </w:pPr>
            <w:r>
              <w:rPr>
                <w:rFonts w:hint="eastAsia"/>
              </w:rPr>
              <w:t>-</w:t>
            </w:r>
            <w:r>
              <w:t>1</w:t>
            </w:r>
          </w:p>
        </w:tc>
        <w:tc>
          <w:tcPr>
            <w:tcW w:w="590" w:type="dxa"/>
            <w:shd w:val="clear" w:color="auto" w:fill="A6A6A6" w:themeFill="background1" w:themeFillShade="A6"/>
            <w:vAlign w:val="center"/>
          </w:tcPr>
          <w:p w14:paraId="1C968A54" w14:textId="3FA05A19" w:rsidR="00A46A31" w:rsidRPr="002939EF" w:rsidRDefault="00A46A31" w:rsidP="00E25118">
            <w:pPr>
              <w:spacing w:after="120" w:line="259" w:lineRule="auto"/>
              <w:jc w:val="center"/>
            </w:pPr>
            <w:r>
              <w:rPr>
                <w:rFonts w:hint="eastAsia"/>
              </w:rPr>
              <w:t>1</w:t>
            </w:r>
          </w:p>
        </w:tc>
        <w:tc>
          <w:tcPr>
            <w:tcW w:w="590" w:type="dxa"/>
            <w:shd w:val="clear" w:color="auto" w:fill="A6A6A6" w:themeFill="background1" w:themeFillShade="A6"/>
            <w:vAlign w:val="center"/>
          </w:tcPr>
          <w:p w14:paraId="56457F9F" w14:textId="77777777" w:rsidR="00A46A31" w:rsidRPr="008D046A" w:rsidRDefault="00A46A31" w:rsidP="00E25118">
            <w:pPr>
              <w:spacing w:after="120" w:line="259" w:lineRule="auto"/>
              <w:jc w:val="center"/>
            </w:pPr>
            <w:r>
              <w:t>1</w:t>
            </w:r>
          </w:p>
        </w:tc>
        <w:tc>
          <w:tcPr>
            <w:tcW w:w="590" w:type="dxa"/>
            <w:shd w:val="clear" w:color="auto" w:fill="A6A6A6" w:themeFill="background1" w:themeFillShade="A6"/>
            <w:vAlign w:val="center"/>
          </w:tcPr>
          <w:p w14:paraId="433DDF10" w14:textId="77777777" w:rsidR="00A46A31" w:rsidRPr="008D046A" w:rsidRDefault="00A46A31" w:rsidP="00E25118">
            <w:pPr>
              <w:spacing w:after="120" w:line="259" w:lineRule="auto"/>
              <w:jc w:val="center"/>
            </w:pPr>
            <w:r>
              <w:t>-</w:t>
            </w:r>
            <w:r>
              <w:rPr>
                <w:rFonts w:hint="eastAsia"/>
              </w:rPr>
              <w:t>1</w:t>
            </w:r>
          </w:p>
        </w:tc>
        <w:tc>
          <w:tcPr>
            <w:tcW w:w="590" w:type="dxa"/>
            <w:shd w:val="clear" w:color="auto" w:fill="A6A6A6" w:themeFill="background1" w:themeFillShade="A6"/>
            <w:vAlign w:val="center"/>
          </w:tcPr>
          <w:p w14:paraId="37A33CA8" w14:textId="77777777" w:rsidR="00A46A31" w:rsidRPr="008D046A" w:rsidRDefault="00A46A31" w:rsidP="00E25118">
            <w:pPr>
              <w:spacing w:after="120" w:line="259" w:lineRule="auto"/>
              <w:jc w:val="center"/>
            </w:pPr>
            <w:r>
              <w:rPr>
                <w:rFonts w:hint="eastAsia"/>
              </w:rPr>
              <w:t>-</w:t>
            </w:r>
            <w:r>
              <w:t>1</w:t>
            </w:r>
          </w:p>
        </w:tc>
        <w:tc>
          <w:tcPr>
            <w:tcW w:w="2788" w:type="dxa"/>
            <w:shd w:val="clear" w:color="auto" w:fill="FFFFFF"/>
          </w:tcPr>
          <w:p w14:paraId="0C5ADCB0" w14:textId="77777777" w:rsidR="00A46A31" w:rsidRDefault="00A46A31" w:rsidP="00E25118">
            <w:pPr>
              <w:keepNext/>
              <w:spacing w:after="120" w:line="259" w:lineRule="auto"/>
              <w:jc w:val="center"/>
            </w:pPr>
            <w:r>
              <w:rPr>
                <w:rFonts w:hint="eastAsia"/>
              </w:rPr>
              <w:t>O</w:t>
            </w:r>
            <w:r>
              <w:t>CC #2</w:t>
            </w:r>
          </w:p>
        </w:tc>
      </w:tr>
    </w:tbl>
    <w:p w14:paraId="730E4239" w14:textId="685FE912" w:rsidR="00A46A31" w:rsidRPr="00A102C1" w:rsidRDefault="00A46A31" w:rsidP="00A46A31">
      <w:pPr>
        <w:pStyle w:val="maintext"/>
        <w:numPr>
          <w:ilvl w:val="0"/>
          <w:numId w:val="24"/>
        </w:numPr>
        <w:ind w:firstLineChars="0"/>
        <w:rPr>
          <w:b/>
          <w:bCs/>
        </w:rPr>
      </w:pPr>
      <w:r>
        <w:rPr>
          <w:rFonts w:hint="eastAsia"/>
          <w:b/>
          <w:bCs/>
        </w:rPr>
        <w:t>C</w:t>
      </w:r>
      <w:r>
        <w:rPr>
          <w:b/>
          <w:bCs/>
        </w:rPr>
        <w:t>ase #</w:t>
      </w:r>
      <w:r w:rsidR="005F34AA">
        <w:rPr>
          <w:b/>
          <w:bCs/>
        </w:rPr>
        <w:t>3</w:t>
      </w:r>
      <w:r>
        <w:rPr>
          <w:b/>
          <w:bCs/>
        </w:rPr>
        <w:t xml:space="preserve">: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1B5A8E" w:rsidRPr="00E77750" w14:paraId="5F81FC86" w14:textId="77777777" w:rsidTr="008705E1">
        <w:trPr>
          <w:trHeight w:val="349"/>
          <w:jc w:val="center"/>
        </w:trPr>
        <w:tc>
          <w:tcPr>
            <w:tcW w:w="454" w:type="dxa"/>
            <w:shd w:val="clear" w:color="auto" w:fill="E7E6E6"/>
          </w:tcPr>
          <w:p w14:paraId="08066271" w14:textId="43AF108B" w:rsidR="001B5A8E" w:rsidRPr="008705E1" w:rsidRDefault="001B5A8E" w:rsidP="00E25118">
            <w:pPr>
              <w:spacing w:after="120" w:line="259" w:lineRule="auto"/>
              <w:jc w:val="center"/>
            </w:pPr>
            <w:r>
              <w:rPr>
                <w:rFonts w:hint="eastAsia"/>
              </w:rPr>
              <w:t>0</w:t>
            </w:r>
          </w:p>
        </w:tc>
        <w:tc>
          <w:tcPr>
            <w:tcW w:w="454" w:type="dxa"/>
            <w:shd w:val="clear" w:color="auto" w:fill="E7E6E6"/>
          </w:tcPr>
          <w:p w14:paraId="0ACA6041" w14:textId="2E1A8023" w:rsidR="001B5A8E" w:rsidRPr="008705E1" w:rsidRDefault="001B5A8E" w:rsidP="00E25118">
            <w:pPr>
              <w:spacing w:after="120" w:line="259" w:lineRule="auto"/>
              <w:jc w:val="center"/>
            </w:pPr>
            <w:r>
              <w:rPr>
                <w:rFonts w:hint="eastAsia"/>
              </w:rPr>
              <w:t>1</w:t>
            </w:r>
          </w:p>
        </w:tc>
        <w:tc>
          <w:tcPr>
            <w:tcW w:w="454" w:type="dxa"/>
            <w:shd w:val="clear" w:color="auto" w:fill="E7E6E6"/>
          </w:tcPr>
          <w:p w14:paraId="1FCAECE7" w14:textId="49B277CF" w:rsidR="001B5A8E" w:rsidRPr="008705E1" w:rsidRDefault="001B5A8E" w:rsidP="00E25118">
            <w:pPr>
              <w:spacing w:after="120" w:line="259" w:lineRule="auto"/>
              <w:jc w:val="center"/>
            </w:pPr>
            <w:r>
              <w:rPr>
                <w:rFonts w:hint="eastAsia"/>
              </w:rPr>
              <w:t>2</w:t>
            </w:r>
          </w:p>
        </w:tc>
        <w:tc>
          <w:tcPr>
            <w:tcW w:w="454" w:type="dxa"/>
            <w:shd w:val="clear" w:color="auto" w:fill="E7E6E6"/>
          </w:tcPr>
          <w:p w14:paraId="435C08E4" w14:textId="5EAB29C6" w:rsidR="001B5A8E" w:rsidRPr="008705E1" w:rsidRDefault="001B5A8E" w:rsidP="00E25118">
            <w:pPr>
              <w:spacing w:after="120" w:line="259" w:lineRule="auto"/>
              <w:jc w:val="center"/>
            </w:pPr>
            <w:r>
              <w:rPr>
                <w:rFonts w:hint="eastAsia"/>
              </w:rPr>
              <w:t>3</w:t>
            </w:r>
          </w:p>
        </w:tc>
        <w:tc>
          <w:tcPr>
            <w:tcW w:w="454" w:type="dxa"/>
            <w:shd w:val="clear" w:color="auto" w:fill="A6A6A6" w:themeFill="background1" w:themeFillShade="A6"/>
          </w:tcPr>
          <w:p w14:paraId="173EF029" w14:textId="676E6825" w:rsidR="001B5A8E" w:rsidRPr="008705E1" w:rsidRDefault="001B5A8E" w:rsidP="00E25118">
            <w:pPr>
              <w:spacing w:after="120" w:line="259" w:lineRule="auto"/>
              <w:jc w:val="center"/>
            </w:pPr>
            <w:r>
              <w:rPr>
                <w:rFonts w:hint="eastAsia"/>
              </w:rPr>
              <w:t>4</w:t>
            </w:r>
          </w:p>
        </w:tc>
        <w:tc>
          <w:tcPr>
            <w:tcW w:w="454" w:type="dxa"/>
            <w:shd w:val="clear" w:color="auto" w:fill="A6A6A6" w:themeFill="background1" w:themeFillShade="A6"/>
          </w:tcPr>
          <w:p w14:paraId="01BD380C" w14:textId="119E3DC5" w:rsidR="001B5A8E" w:rsidRPr="008705E1" w:rsidRDefault="001B5A8E" w:rsidP="00E25118">
            <w:pPr>
              <w:spacing w:after="120" w:line="259" w:lineRule="auto"/>
              <w:jc w:val="center"/>
            </w:pPr>
            <w:r>
              <w:rPr>
                <w:rFonts w:hint="eastAsia"/>
              </w:rPr>
              <w:t>5</w:t>
            </w:r>
          </w:p>
        </w:tc>
        <w:tc>
          <w:tcPr>
            <w:tcW w:w="454" w:type="dxa"/>
            <w:shd w:val="clear" w:color="auto" w:fill="A6A6A6" w:themeFill="background1" w:themeFillShade="A6"/>
          </w:tcPr>
          <w:p w14:paraId="53562258" w14:textId="7EB4585F" w:rsidR="001B5A8E" w:rsidRPr="008705E1" w:rsidRDefault="001B5A8E" w:rsidP="00E25118">
            <w:pPr>
              <w:spacing w:after="120" w:line="259" w:lineRule="auto"/>
              <w:jc w:val="center"/>
            </w:pPr>
            <w:r>
              <w:rPr>
                <w:rFonts w:hint="eastAsia"/>
              </w:rPr>
              <w:t>6</w:t>
            </w:r>
          </w:p>
        </w:tc>
        <w:tc>
          <w:tcPr>
            <w:tcW w:w="454" w:type="dxa"/>
            <w:shd w:val="clear" w:color="auto" w:fill="A6A6A6" w:themeFill="background1" w:themeFillShade="A6"/>
          </w:tcPr>
          <w:p w14:paraId="1FD87583" w14:textId="67AF4259" w:rsidR="001B5A8E" w:rsidRPr="008705E1" w:rsidRDefault="001B5A8E" w:rsidP="00E25118">
            <w:pPr>
              <w:spacing w:after="120" w:line="259" w:lineRule="auto"/>
              <w:jc w:val="center"/>
            </w:pPr>
            <w:r>
              <w:rPr>
                <w:rFonts w:hint="eastAsia"/>
              </w:rPr>
              <w:t>7</w:t>
            </w:r>
          </w:p>
        </w:tc>
        <w:tc>
          <w:tcPr>
            <w:tcW w:w="454" w:type="dxa"/>
            <w:shd w:val="clear" w:color="auto" w:fill="C5E0B3" w:themeFill="accent6" w:themeFillTint="66"/>
          </w:tcPr>
          <w:p w14:paraId="1BB3D7C5" w14:textId="49914AB1" w:rsidR="001B5A8E" w:rsidRPr="008705E1" w:rsidRDefault="001B5A8E" w:rsidP="00E25118">
            <w:pPr>
              <w:spacing w:after="120" w:line="259" w:lineRule="auto"/>
              <w:jc w:val="center"/>
            </w:pPr>
            <w:r>
              <w:rPr>
                <w:rFonts w:hint="eastAsia"/>
              </w:rPr>
              <w:t>8</w:t>
            </w:r>
          </w:p>
        </w:tc>
        <w:tc>
          <w:tcPr>
            <w:tcW w:w="454" w:type="dxa"/>
            <w:shd w:val="clear" w:color="auto" w:fill="C5E0B3" w:themeFill="accent6" w:themeFillTint="66"/>
          </w:tcPr>
          <w:p w14:paraId="515673CC" w14:textId="65EB3387" w:rsidR="001B5A8E" w:rsidRPr="008705E1" w:rsidRDefault="001B5A8E" w:rsidP="00E25118">
            <w:pPr>
              <w:spacing w:after="120" w:line="259" w:lineRule="auto"/>
              <w:jc w:val="center"/>
            </w:pPr>
            <w:r>
              <w:rPr>
                <w:rFonts w:hint="eastAsia"/>
              </w:rPr>
              <w:t>9</w:t>
            </w:r>
          </w:p>
        </w:tc>
        <w:tc>
          <w:tcPr>
            <w:tcW w:w="454" w:type="dxa"/>
            <w:shd w:val="clear" w:color="auto" w:fill="C5E0B3" w:themeFill="accent6" w:themeFillTint="66"/>
          </w:tcPr>
          <w:p w14:paraId="491C093E" w14:textId="116F5FA5" w:rsidR="001B5A8E" w:rsidRPr="008705E1" w:rsidRDefault="001B5A8E" w:rsidP="00E25118">
            <w:pPr>
              <w:spacing w:after="120" w:line="259" w:lineRule="auto"/>
              <w:jc w:val="center"/>
            </w:pPr>
            <w:r>
              <w:rPr>
                <w:rFonts w:hint="eastAsia"/>
              </w:rPr>
              <w:t>1</w:t>
            </w:r>
            <w:r>
              <w:t>0</w:t>
            </w:r>
          </w:p>
        </w:tc>
        <w:tc>
          <w:tcPr>
            <w:tcW w:w="454" w:type="dxa"/>
            <w:shd w:val="clear" w:color="auto" w:fill="C5E0B3" w:themeFill="accent6" w:themeFillTint="66"/>
          </w:tcPr>
          <w:p w14:paraId="36B91A98" w14:textId="5294723B" w:rsidR="001B5A8E" w:rsidRPr="008705E1" w:rsidRDefault="001B5A8E" w:rsidP="00E25118">
            <w:pPr>
              <w:spacing w:after="120" w:line="259" w:lineRule="auto"/>
              <w:jc w:val="center"/>
            </w:pPr>
            <w:r>
              <w:rPr>
                <w:rFonts w:hint="eastAsia"/>
              </w:rPr>
              <w:t>1</w:t>
            </w:r>
            <w:r>
              <w:t>1</w:t>
            </w:r>
          </w:p>
        </w:tc>
        <w:tc>
          <w:tcPr>
            <w:tcW w:w="454" w:type="dxa"/>
            <w:shd w:val="clear" w:color="auto" w:fill="538135" w:themeFill="accent6" w:themeFillShade="BF"/>
            <w:vAlign w:val="center"/>
          </w:tcPr>
          <w:p w14:paraId="050F8942" w14:textId="7E52A034" w:rsidR="001B5A8E" w:rsidRPr="00E77750" w:rsidRDefault="001B5A8E" w:rsidP="00E25118">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401168E4" w14:textId="42D8DEE1" w:rsidR="001B5A8E" w:rsidRPr="00E77750" w:rsidRDefault="001B5A8E" w:rsidP="00E25118">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76F1CA57" w14:textId="67458204" w:rsidR="001B5A8E" w:rsidRPr="008705E1" w:rsidRDefault="001B5A8E" w:rsidP="00E25118">
            <w:pPr>
              <w:spacing w:after="120" w:line="259" w:lineRule="auto"/>
              <w:jc w:val="center"/>
            </w:pPr>
            <w:r>
              <w:rPr>
                <w:rFonts w:hint="eastAsia"/>
              </w:rPr>
              <w:t>1</w:t>
            </w:r>
            <w:r>
              <w:t>4</w:t>
            </w:r>
          </w:p>
        </w:tc>
        <w:tc>
          <w:tcPr>
            <w:tcW w:w="454" w:type="dxa"/>
            <w:shd w:val="clear" w:color="auto" w:fill="538135" w:themeFill="accent6" w:themeFillShade="BF"/>
            <w:vAlign w:val="center"/>
          </w:tcPr>
          <w:p w14:paraId="34EC71CE" w14:textId="5747247D" w:rsidR="001B5A8E" w:rsidRPr="008705E1" w:rsidRDefault="001B5A8E" w:rsidP="00E25118">
            <w:pPr>
              <w:spacing w:after="120" w:line="259" w:lineRule="auto"/>
              <w:jc w:val="center"/>
            </w:pPr>
            <w:r>
              <w:rPr>
                <w:rFonts w:hint="eastAsia"/>
              </w:rPr>
              <w:t>1</w:t>
            </w:r>
            <w:r>
              <w:t>5</w:t>
            </w:r>
          </w:p>
        </w:tc>
        <w:tc>
          <w:tcPr>
            <w:tcW w:w="2324" w:type="dxa"/>
            <w:shd w:val="clear" w:color="auto" w:fill="FFFFFF"/>
          </w:tcPr>
          <w:p w14:paraId="6DD6AB99" w14:textId="77777777" w:rsidR="001B5A8E" w:rsidRPr="008705E1" w:rsidRDefault="001B5A8E" w:rsidP="00E25118">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1B5A8E" w:rsidRPr="00E77750" w14:paraId="368C3C2C" w14:textId="77777777" w:rsidTr="008705E1">
        <w:trPr>
          <w:trHeight w:val="356"/>
          <w:jc w:val="center"/>
        </w:trPr>
        <w:tc>
          <w:tcPr>
            <w:tcW w:w="454" w:type="dxa"/>
            <w:shd w:val="clear" w:color="auto" w:fill="E7E6E6"/>
          </w:tcPr>
          <w:p w14:paraId="7F1C7861" w14:textId="7D5B49A2" w:rsidR="001B5A8E" w:rsidRPr="008705E1" w:rsidRDefault="001B5A8E" w:rsidP="00E25118">
            <w:pPr>
              <w:spacing w:after="120" w:line="259" w:lineRule="auto"/>
              <w:jc w:val="center"/>
            </w:pPr>
            <w:r>
              <w:rPr>
                <w:rFonts w:hint="eastAsia"/>
              </w:rPr>
              <w:t>0</w:t>
            </w:r>
          </w:p>
        </w:tc>
        <w:tc>
          <w:tcPr>
            <w:tcW w:w="454" w:type="dxa"/>
            <w:shd w:val="clear" w:color="auto" w:fill="E7E6E6"/>
          </w:tcPr>
          <w:p w14:paraId="4B971070" w14:textId="3224CC0E" w:rsidR="001B5A8E" w:rsidRPr="008705E1" w:rsidRDefault="001B5A8E" w:rsidP="00E25118">
            <w:pPr>
              <w:spacing w:after="120" w:line="259" w:lineRule="auto"/>
              <w:jc w:val="center"/>
            </w:pPr>
            <w:r>
              <w:rPr>
                <w:rFonts w:hint="eastAsia"/>
              </w:rPr>
              <w:t>0</w:t>
            </w:r>
          </w:p>
        </w:tc>
        <w:tc>
          <w:tcPr>
            <w:tcW w:w="454" w:type="dxa"/>
            <w:shd w:val="clear" w:color="auto" w:fill="E7E6E6"/>
          </w:tcPr>
          <w:p w14:paraId="5C2C6A00" w14:textId="48B506D5" w:rsidR="001B5A8E" w:rsidRPr="008705E1" w:rsidRDefault="001B5A8E" w:rsidP="00E25118">
            <w:pPr>
              <w:spacing w:after="120" w:line="259" w:lineRule="auto"/>
              <w:jc w:val="center"/>
            </w:pPr>
            <w:r>
              <w:rPr>
                <w:rFonts w:hint="eastAsia"/>
              </w:rPr>
              <w:t>0</w:t>
            </w:r>
          </w:p>
        </w:tc>
        <w:tc>
          <w:tcPr>
            <w:tcW w:w="454" w:type="dxa"/>
            <w:shd w:val="clear" w:color="auto" w:fill="E7E6E6"/>
          </w:tcPr>
          <w:p w14:paraId="41C6BBC3" w14:textId="63D3F9BC" w:rsidR="001B5A8E" w:rsidRPr="008705E1" w:rsidRDefault="001B5A8E" w:rsidP="00E25118">
            <w:pPr>
              <w:spacing w:after="120" w:line="259" w:lineRule="auto"/>
              <w:jc w:val="center"/>
            </w:pPr>
            <w:r>
              <w:rPr>
                <w:rFonts w:hint="eastAsia"/>
              </w:rPr>
              <w:t>0</w:t>
            </w:r>
          </w:p>
        </w:tc>
        <w:tc>
          <w:tcPr>
            <w:tcW w:w="454" w:type="dxa"/>
            <w:shd w:val="clear" w:color="auto" w:fill="A6A6A6" w:themeFill="background1" w:themeFillShade="A6"/>
          </w:tcPr>
          <w:p w14:paraId="037023C4" w14:textId="562091C3"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6C5C93A0" w14:textId="3A84D855"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35AEC27E" w14:textId="156BFD56" w:rsidR="001B5A8E" w:rsidRPr="008705E1" w:rsidRDefault="001B5A8E" w:rsidP="00E25118">
            <w:pPr>
              <w:spacing w:after="120" w:line="259" w:lineRule="auto"/>
              <w:jc w:val="center"/>
            </w:pPr>
            <w:r>
              <w:rPr>
                <w:rFonts w:hint="eastAsia"/>
              </w:rPr>
              <w:t>2</w:t>
            </w:r>
          </w:p>
        </w:tc>
        <w:tc>
          <w:tcPr>
            <w:tcW w:w="454" w:type="dxa"/>
            <w:shd w:val="clear" w:color="auto" w:fill="A6A6A6" w:themeFill="background1" w:themeFillShade="A6"/>
          </w:tcPr>
          <w:p w14:paraId="5EF1A2A1" w14:textId="6AE29884" w:rsidR="001B5A8E" w:rsidRPr="008705E1" w:rsidRDefault="001B5A8E" w:rsidP="00E25118">
            <w:pPr>
              <w:spacing w:after="120" w:line="259" w:lineRule="auto"/>
              <w:jc w:val="center"/>
            </w:pPr>
            <w:r>
              <w:rPr>
                <w:rFonts w:hint="eastAsia"/>
              </w:rPr>
              <w:t>2</w:t>
            </w:r>
          </w:p>
        </w:tc>
        <w:tc>
          <w:tcPr>
            <w:tcW w:w="454" w:type="dxa"/>
            <w:shd w:val="clear" w:color="auto" w:fill="C5E0B3" w:themeFill="accent6" w:themeFillTint="66"/>
          </w:tcPr>
          <w:p w14:paraId="2FAE2A5E" w14:textId="1201FCB6"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6755D4D2" w14:textId="71489639"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0DC6B3B5" w14:textId="08B80D2F" w:rsidR="001B5A8E" w:rsidRPr="008705E1" w:rsidRDefault="001B5A8E" w:rsidP="00E25118">
            <w:pPr>
              <w:spacing w:after="120" w:line="259" w:lineRule="auto"/>
              <w:jc w:val="center"/>
            </w:pPr>
            <w:r>
              <w:rPr>
                <w:rFonts w:hint="eastAsia"/>
              </w:rPr>
              <w:t>3</w:t>
            </w:r>
          </w:p>
        </w:tc>
        <w:tc>
          <w:tcPr>
            <w:tcW w:w="454" w:type="dxa"/>
            <w:shd w:val="clear" w:color="auto" w:fill="C5E0B3" w:themeFill="accent6" w:themeFillTint="66"/>
          </w:tcPr>
          <w:p w14:paraId="46541949" w14:textId="17DE7CF3" w:rsidR="001B5A8E" w:rsidRPr="008705E1" w:rsidRDefault="001B5A8E" w:rsidP="00E25118">
            <w:pPr>
              <w:spacing w:after="120" w:line="259" w:lineRule="auto"/>
              <w:jc w:val="center"/>
            </w:pPr>
            <w:r>
              <w:rPr>
                <w:rFonts w:hint="eastAsia"/>
              </w:rPr>
              <w:t>3</w:t>
            </w:r>
          </w:p>
        </w:tc>
        <w:tc>
          <w:tcPr>
            <w:tcW w:w="454" w:type="dxa"/>
            <w:shd w:val="clear" w:color="auto" w:fill="538135" w:themeFill="accent6" w:themeFillShade="BF"/>
            <w:vAlign w:val="center"/>
          </w:tcPr>
          <w:p w14:paraId="18C188E8" w14:textId="41B4FFCE"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3ADF928" w14:textId="57C65049"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543C5B4E" w14:textId="6E02E12D" w:rsidR="001B5A8E" w:rsidRPr="008705E1"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2A87AF21" w14:textId="7F856152" w:rsidR="001B5A8E" w:rsidRPr="008705E1" w:rsidRDefault="001B5A8E" w:rsidP="00E25118">
            <w:pPr>
              <w:spacing w:after="120" w:line="259" w:lineRule="auto"/>
              <w:jc w:val="center"/>
            </w:pPr>
            <w:r>
              <w:rPr>
                <w:rFonts w:hint="eastAsia"/>
              </w:rPr>
              <w:t>1</w:t>
            </w:r>
          </w:p>
        </w:tc>
        <w:tc>
          <w:tcPr>
            <w:tcW w:w="2324" w:type="dxa"/>
            <w:shd w:val="clear" w:color="auto" w:fill="FFFFFF"/>
          </w:tcPr>
          <w:p w14:paraId="32565F21" w14:textId="75FBDEA4" w:rsidR="001B5A8E" w:rsidRPr="008705E1" w:rsidRDefault="001B5A8E" w:rsidP="00E25118">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1B5A8E" w:rsidRPr="00E77750" w14:paraId="1ACE7E62" w14:textId="77777777" w:rsidTr="008705E1">
        <w:trPr>
          <w:trHeight w:val="356"/>
          <w:jc w:val="center"/>
        </w:trPr>
        <w:tc>
          <w:tcPr>
            <w:tcW w:w="454" w:type="dxa"/>
            <w:shd w:val="clear" w:color="auto" w:fill="E7E6E6"/>
          </w:tcPr>
          <w:p w14:paraId="652A3500" w14:textId="3AF38F3C" w:rsidR="001B5A8E" w:rsidRDefault="001B5A8E" w:rsidP="00E25118">
            <w:pPr>
              <w:spacing w:after="120" w:line="259" w:lineRule="auto"/>
              <w:jc w:val="center"/>
            </w:pPr>
            <w:r>
              <w:rPr>
                <w:rFonts w:hint="eastAsia"/>
              </w:rPr>
              <w:t>1</w:t>
            </w:r>
          </w:p>
        </w:tc>
        <w:tc>
          <w:tcPr>
            <w:tcW w:w="454" w:type="dxa"/>
            <w:shd w:val="clear" w:color="auto" w:fill="E7E6E6"/>
          </w:tcPr>
          <w:p w14:paraId="2AE3BC26" w14:textId="2CCAC1CC" w:rsidR="001B5A8E" w:rsidRDefault="001B5A8E" w:rsidP="00E25118">
            <w:pPr>
              <w:spacing w:after="120" w:line="259" w:lineRule="auto"/>
              <w:jc w:val="center"/>
            </w:pPr>
            <w:r>
              <w:rPr>
                <w:rFonts w:hint="eastAsia"/>
              </w:rPr>
              <w:t>1</w:t>
            </w:r>
          </w:p>
        </w:tc>
        <w:tc>
          <w:tcPr>
            <w:tcW w:w="454" w:type="dxa"/>
            <w:shd w:val="clear" w:color="auto" w:fill="E7E6E6"/>
          </w:tcPr>
          <w:p w14:paraId="174E8BD9" w14:textId="79797025" w:rsidR="001B5A8E" w:rsidRDefault="001B5A8E" w:rsidP="00E25118">
            <w:pPr>
              <w:spacing w:after="120" w:line="259" w:lineRule="auto"/>
              <w:jc w:val="center"/>
            </w:pPr>
            <w:r>
              <w:rPr>
                <w:rFonts w:hint="eastAsia"/>
              </w:rPr>
              <w:t>1</w:t>
            </w:r>
          </w:p>
        </w:tc>
        <w:tc>
          <w:tcPr>
            <w:tcW w:w="454" w:type="dxa"/>
            <w:shd w:val="clear" w:color="auto" w:fill="E7E6E6"/>
          </w:tcPr>
          <w:p w14:paraId="17D79D0B" w14:textId="42D02EC2"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387B82A" w14:textId="479E90EF"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0A48B9D4" w14:textId="292AED1A"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1231787D" w14:textId="6ED6D4D6"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4332C979" w14:textId="42B0002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4D36B417" w14:textId="75023C3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3C38EAE6" w14:textId="71CD13B2"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74675FD1" w14:textId="63798E78"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FF860F0" w14:textId="495B86B5" w:rsidR="001B5A8E"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CED2CE4" w14:textId="235ADDB6"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71DFF68D"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38026341" w14:textId="77777777" w:rsidR="001B5A8E" w:rsidRPr="008D046A"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4EA67AF8" w14:textId="77777777" w:rsidR="001B5A8E" w:rsidRPr="008D046A" w:rsidRDefault="001B5A8E" w:rsidP="00E25118">
            <w:pPr>
              <w:spacing w:after="120" w:line="259" w:lineRule="auto"/>
              <w:jc w:val="center"/>
            </w:pPr>
            <w:r>
              <w:rPr>
                <w:rFonts w:hint="eastAsia"/>
              </w:rPr>
              <w:t>1</w:t>
            </w:r>
          </w:p>
        </w:tc>
        <w:tc>
          <w:tcPr>
            <w:tcW w:w="2324" w:type="dxa"/>
            <w:shd w:val="clear" w:color="auto" w:fill="FFFFFF"/>
          </w:tcPr>
          <w:p w14:paraId="63C86B6F" w14:textId="77777777" w:rsidR="001B5A8E" w:rsidRPr="008705E1" w:rsidRDefault="001B5A8E" w:rsidP="00E25118">
            <w:pPr>
              <w:keepNext/>
              <w:spacing w:after="120" w:line="259" w:lineRule="auto"/>
              <w:jc w:val="center"/>
              <w:rPr>
                <w:sz w:val="20"/>
                <w:szCs w:val="20"/>
              </w:rPr>
            </w:pPr>
            <w:r w:rsidRPr="008705E1">
              <w:rPr>
                <w:sz w:val="20"/>
                <w:szCs w:val="20"/>
              </w:rPr>
              <w:t>OCC #1</w:t>
            </w:r>
          </w:p>
        </w:tc>
      </w:tr>
      <w:tr w:rsidR="001B5A8E" w:rsidRPr="00E77750" w14:paraId="44432825" w14:textId="77777777" w:rsidTr="008705E1">
        <w:trPr>
          <w:trHeight w:val="356"/>
          <w:jc w:val="center"/>
        </w:trPr>
        <w:tc>
          <w:tcPr>
            <w:tcW w:w="454" w:type="dxa"/>
            <w:shd w:val="clear" w:color="auto" w:fill="E7E6E6"/>
          </w:tcPr>
          <w:p w14:paraId="7E4BF97C" w14:textId="574BA3EC" w:rsidR="001B5A8E" w:rsidRDefault="001B5A8E" w:rsidP="00E25118">
            <w:pPr>
              <w:spacing w:after="120" w:line="259" w:lineRule="auto"/>
              <w:jc w:val="center"/>
            </w:pPr>
            <w:r>
              <w:rPr>
                <w:rFonts w:hint="eastAsia"/>
              </w:rPr>
              <w:t>1</w:t>
            </w:r>
          </w:p>
        </w:tc>
        <w:tc>
          <w:tcPr>
            <w:tcW w:w="454" w:type="dxa"/>
            <w:shd w:val="clear" w:color="auto" w:fill="E7E6E6"/>
          </w:tcPr>
          <w:p w14:paraId="413EC7B9" w14:textId="0BDC6A3B" w:rsidR="001B5A8E" w:rsidRDefault="001B5A8E" w:rsidP="00E25118">
            <w:pPr>
              <w:spacing w:after="120" w:line="259" w:lineRule="auto"/>
              <w:jc w:val="center"/>
            </w:pPr>
            <w:r>
              <w:rPr>
                <w:rFonts w:hint="eastAsia"/>
              </w:rPr>
              <w:t>1</w:t>
            </w:r>
          </w:p>
        </w:tc>
        <w:tc>
          <w:tcPr>
            <w:tcW w:w="454" w:type="dxa"/>
            <w:shd w:val="clear" w:color="auto" w:fill="E7E6E6"/>
          </w:tcPr>
          <w:p w14:paraId="308A5314" w14:textId="4642E7A2" w:rsidR="001B5A8E" w:rsidRDefault="001B5A8E" w:rsidP="00E25118">
            <w:pPr>
              <w:spacing w:after="120" w:line="259" w:lineRule="auto"/>
              <w:jc w:val="center"/>
            </w:pPr>
            <w:r>
              <w:rPr>
                <w:rFonts w:hint="eastAsia"/>
              </w:rPr>
              <w:t>-</w:t>
            </w:r>
            <w:r>
              <w:t>1</w:t>
            </w:r>
          </w:p>
        </w:tc>
        <w:tc>
          <w:tcPr>
            <w:tcW w:w="454" w:type="dxa"/>
            <w:shd w:val="clear" w:color="auto" w:fill="E7E6E6"/>
          </w:tcPr>
          <w:p w14:paraId="1DE377CA" w14:textId="6336EE4E"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5A7A156A" w14:textId="4D611E8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5D193FB7" w14:textId="21DCBBA5" w:rsidR="001B5A8E" w:rsidRDefault="001B5A8E" w:rsidP="00E25118">
            <w:pPr>
              <w:spacing w:after="120" w:line="259" w:lineRule="auto"/>
              <w:jc w:val="center"/>
            </w:pPr>
            <w:r>
              <w:rPr>
                <w:rFonts w:hint="eastAsia"/>
              </w:rPr>
              <w:t>1</w:t>
            </w:r>
          </w:p>
        </w:tc>
        <w:tc>
          <w:tcPr>
            <w:tcW w:w="454" w:type="dxa"/>
            <w:shd w:val="clear" w:color="auto" w:fill="A6A6A6" w:themeFill="background1" w:themeFillShade="A6"/>
          </w:tcPr>
          <w:p w14:paraId="798D5F68" w14:textId="39629D93" w:rsidR="001B5A8E" w:rsidRDefault="001B5A8E" w:rsidP="00E25118">
            <w:pPr>
              <w:spacing w:after="120" w:line="259" w:lineRule="auto"/>
              <w:jc w:val="center"/>
            </w:pPr>
            <w:r>
              <w:rPr>
                <w:rFonts w:hint="eastAsia"/>
              </w:rPr>
              <w:t>-</w:t>
            </w:r>
            <w:r>
              <w:t>1</w:t>
            </w:r>
          </w:p>
        </w:tc>
        <w:tc>
          <w:tcPr>
            <w:tcW w:w="454" w:type="dxa"/>
            <w:shd w:val="clear" w:color="auto" w:fill="A6A6A6" w:themeFill="background1" w:themeFillShade="A6"/>
          </w:tcPr>
          <w:p w14:paraId="456C755F" w14:textId="23EB594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D46FB7F" w14:textId="16CCF567"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653CD5EE" w14:textId="4FEF2684" w:rsidR="001B5A8E" w:rsidRDefault="001B5A8E" w:rsidP="00E25118">
            <w:pPr>
              <w:spacing w:after="120" w:line="259" w:lineRule="auto"/>
              <w:jc w:val="center"/>
            </w:pPr>
            <w:r>
              <w:rPr>
                <w:rFonts w:hint="eastAsia"/>
              </w:rPr>
              <w:t>1</w:t>
            </w:r>
          </w:p>
        </w:tc>
        <w:tc>
          <w:tcPr>
            <w:tcW w:w="454" w:type="dxa"/>
            <w:shd w:val="clear" w:color="auto" w:fill="C5E0B3" w:themeFill="accent6" w:themeFillTint="66"/>
          </w:tcPr>
          <w:p w14:paraId="21BEB18A" w14:textId="7A9346D8" w:rsidR="001B5A8E" w:rsidRDefault="001B5A8E" w:rsidP="00E25118">
            <w:pPr>
              <w:spacing w:after="120" w:line="259" w:lineRule="auto"/>
              <w:jc w:val="center"/>
            </w:pPr>
            <w:r>
              <w:rPr>
                <w:rFonts w:hint="eastAsia"/>
              </w:rPr>
              <w:t>-</w:t>
            </w:r>
            <w:r>
              <w:t>1</w:t>
            </w:r>
          </w:p>
        </w:tc>
        <w:tc>
          <w:tcPr>
            <w:tcW w:w="454" w:type="dxa"/>
            <w:shd w:val="clear" w:color="auto" w:fill="C5E0B3" w:themeFill="accent6" w:themeFillTint="66"/>
          </w:tcPr>
          <w:p w14:paraId="25B89403" w14:textId="691F31A4" w:rsidR="001B5A8E" w:rsidRDefault="001B5A8E" w:rsidP="00E25118">
            <w:pPr>
              <w:spacing w:after="120" w:line="259" w:lineRule="auto"/>
              <w:jc w:val="center"/>
            </w:pPr>
            <w:r>
              <w:rPr>
                <w:rFonts w:hint="eastAsia"/>
              </w:rPr>
              <w:t>-</w:t>
            </w:r>
            <w:r>
              <w:t>1</w:t>
            </w:r>
          </w:p>
        </w:tc>
        <w:tc>
          <w:tcPr>
            <w:tcW w:w="454" w:type="dxa"/>
            <w:shd w:val="clear" w:color="auto" w:fill="538135" w:themeFill="accent6" w:themeFillShade="BF"/>
            <w:vAlign w:val="center"/>
          </w:tcPr>
          <w:p w14:paraId="7ED32F25" w14:textId="26ABBE84" w:rsidR="001B5A8E" w:rsidRPr="002939EF" w:rsidRDefault="001B5A8E" w:rsidP="00E25118">
            <w:pPr>
              <w:spacing w:after="120" w:line="259" w:lineRule="auto"/>
              <w:jc w:val="center"/>
            </w:pPr>
            <w:r>
              <w:rPr>
                <w:rFonts w:hint="eastAsia"/>
              </w:rPr>
              <w:t>1</w:t>
            </w:r>
          </w:p>
        </w:tc>
        <w:tc>
          <w:tcPr>
            <w:tcW w:w="454" w:type="dxa"/>
            <w:shd w:val="clear" w:color="auto" w:fill="538135" w:themeFill="accent6" w:themeFillShade="BF"/>
            <w:vAlign w:val="center"/>
          </w:tcPr>
          <w:p w14:paraId="06C48B77" w14:textId="77777777" w:rsidR="001B5A8E" w:rsidRPr="008D046A" w:rsidRDefault="001B5A8E" w:rsidP="00E25118">
            <w:pPr>
              <w:spacing w:after="120" w:line="259" w:lineRule="auto"/>
              <w:jc w:val="center"/>
            </w:pPr>
            <w:r>
              <w:t>1</w:t>
            </w:r>
          </w:p>
        </w:tc>
        <w:tc>
          <w:tcPr>
            <w:tcW w:w="454" w:type="dxa"/>
            <w:shd w:val="clear" w:color="auto" w:fill="538135" w:themeFill="accent6" w:themeFillShade="BF"/>
            <w:vAlign w:val="center"/>
          </w:tcPr>
          <w:p w14:paraId="3D2712CC" w14:textId="77777777" w:rsidR="001B5A8E" w:rsidRPr="008D046A" w:rsidRDefault="001B5A8E" w:rsidP="00E25118">
            <w:pPr>
              <w:spacing w:after="120" w:line="259" w:lineRule="auto"/>
              <w:jc w:val="center"/>
            </w:pPr>
            <w:r>
              <w:t>-</w:t>
            </w:r>
            <w:r>
              <w:rPr>
                <w:rFonts w:hint="eastAsia"/>
              </w:rPr>
              <w:t>1</w:t>
            </w:r>
          </w:p>
        </w:tc>
        <w:tc>
          <w:tcPr>
            <w:tcW w:w="454" w:type="dxa"/>
            <w:shd w:val="clear" w:color="auto" w:fill="538135" w:themeFill="accent6" w:themeFillShade="BF"/>
            <w:vAlign w:val="center"/>
          </w:tcPr>
          <w:p w14:paraId="1F08E94A" w14:textId="77777777" w:rsidR="001B5A8E" w:rsidRPr="008D046A" w:rsidRDefault="001B5A8E" w:rsidP="00E25118">
            <w:pPr>
              <w:spacing w:after="120" w:line="259" w:lineRule="auto"/>
              <w:jc w:val="center"/>
            </w:pPr>
            <w:r>
              <w:rPr>
                <w:rFonts w:hint="eastAsia"/>
              </w:rPr>
              <w:t>-</w:t>
            </w:r>
            <w:r>
              <w:t>1</w:t>
            </w:r>
          </w:p>
        </w:tc>
        <w:tc>
          <w:tcPr>
            <w:tcW w:w="2324" w:type="dxa"/>
            <w:shd w:val="clear" w:color="auto" w:fill="FFFFFF"/>
          </w:tcPr>
          <w:p w14:paraId="33EA72CE" w14:textId="77777777" w:rsidR="001B5A8E" w:rsidRPr="008705E1" w:rsidRDefault="001B5A8E" w:rsidP="00E25118">
            <w:pPr>
              <w:keepNext/>
              <w:spacing w:after="120" w:line="259" w:lineRule="auto"/>
              <w:jc w:val="center"/>
              <w:rPr>
                <w:sz w:val="20"/>
                <w:szCs w:val="20"/>
              </w:rPr>
            </w:pPr>
            <w:r w:rsidRPr="008705E1">
              <w:rPr>
                <w:sz w:val="20"/>
                <w:szCs w:val="20"/>
              </w:rPr>
              <w:t>OCC #2</w:t>
            </w:r>
          </w:p>
        </w:tc>
      </w:tr>
    </w:tbl>
    <w:p w14:paraId="3A054965" w14:textId="77777777" w:rsidR="00F70387" w:rsidRDefault="00F70387" w:rsidP="00F70387">
      <w:pPr>
        <w:pStyle w:val="maintext"/>
        <w:ind w:firstLine="440"/>
      </w:pPr>
    </w:p>
    <w:p w14:paraId="58919782" w14:textId="3A3A637A" w:rsidR="00C47262" w:rsidRDefault="00C47262" w:rsidP="00C47262">
      <w:pPr>
        <w:pStyle w:val="maintext"/>
        <w:spacing w:after="120"/>
        <w:ind w:left="440" w:hangingChars="200" w:hanging="440"/>
        <w:rPr>
          <w:b/>
          <w:bCs/>
        </w:rPr>
      </w:pPr>
      <w:r w:rsidRPr="00A102C1">
        <w:rPr>
          <w:rFonts w:hint="eastAsia"/>
          <w:b/>
          <w:bCs/>
        </w:rPr>
        <w:t>P</w:t>
      </w:r>
      <w:r w:rsidRPr="00A102C1">
        <w:rPr>
          <w:b/>
          <w:bCs/>
        </w:rPr>
        <w:t xml:space="preserve">roposal </w:t>
      </w:r>
      <w:r>
        <w:rPr>
          <w:b/>
          <w:bCs/>
        </w:rPr>
        <w:t>5</w:t>
      </w:r>
      <w:r w:rsidRPr="00A102C1">
        <w:rPr>
          <w:b/>
          <w:bCs/>
        </w:rPr>
        <w:t>. RAN1 to</w:t>
      </w:r>
      <w:r>
        <w:rPr>
          <w:b/>
          <w:bCs/>
        </w:rPr>
        <w:t xml:space="preserve"> clarify </w:t>
      </w:r>
      <w:r w:rsidR="009176CA" w:rsidRPr="009176CA">
        <w:rPr>
          <w:b/>
        </w:rPr>
        <w:t>the total number of PUSCH repetitions</w:t>
      </w:r>
      <w:r w:rsidR="00942078">
        <w:rPr>
          <w:b/>
        </w:rPr>
        <w:t xml:space="preserve"> with OCC schemes</w:t>
      </w:r>
      <w:r w:rsidRPr="00A102C1">
        <w:rPr>
          <w:b/>
          <w:bCs/>
        </w:rPr>
        <w:t>:</w:t>
      </w:r>
    </w:p>
    <w:p w14:paraId="2FF8D02D" w14:textId="4479CA46" w:rsidR="009176CA" w:rsidRPr="0047760B" w:rsidRDefault="00E05DCA" w:rsidP="009176CA">
      <w:pPr>
        <w:pStyle w:val="maintext"/>
        <w:numPr>
          <w:ilvl w:val="0"/>
          <w:numId w:val="24"/>
        </w:numPr>
        <w:ind w:firstLineChars="0"/>
        <w:rPr>
          <w:b/>
          <w:bCs/>
        </w:rPr>
      </w:pPr>
      <w:r>
        <w:rPr>
          <w:b/>
          <w:bCs/>
        </w:rPr>
        <w:t xml:space="preserve">Option#1: </w:t>
      </w:r>
      <w:r w:rsidR="009176CA" w:rsidRPr="009176CA">
        <w:rPr>
          <w:b/>
          <w:bCs/>
        </w:rPr>
        <w:t xml:space="preserve">total </w:t>
      </w:r>
      <w:r w:rsidR="00B83C49">
        <w:rPr>
          <w:b/>
          <w:bCs/>
        </w:rPr>
        <w:t xml:space="preserve">number of PUSCH </w:t>
      </w:r>
      <w:r w:rsidR="009176CA" w:rsidRPr="009176CA">
        <w:rPr>
          <w:b/>
          <w:bCs/>
        </w:rPr>
        <w:t xml:space="preserve">repetitions = </w:t>
      </w:r>
      <m:oMath>
        <m:r>
          <m:rPr>
            <m:sty m:val="bi"/>
          </m:rPr>
          <w:rPr>
            <w:rFonts w:ascii="Cambria Math" w:hAnsi="Cambria Math"/>
          </w:rPr>
          <m:t>N∙K</m:t>
        </m:r>
      </m:oMath>
      <w:r w:rsidR="009176CA">
        <w:rPr>
          <w:rFonts w:hint="eastAsia"/>
          <w:b/>
        </w:rPr>
        <w:t xml:space="preserve"> (</w:t>
      </w:r>
      <w:r w:rsidR="00942078">
        <w:rPr>
          <w:b/>
        </w:rPr>
        <w:t>l</w:t>
      </w:r>
      <w:r w:rsidR="009176CA">
        <w:rPr>
          <w:rFonts w:hint="eastAsia"/>
          <w:b/>
        </w:rPr>
        <w:t>egacy)</w:t>
      </w:r>
    </w:p>
    <w:p w14:paraId="467AAAAD" w14:textId="14E3EF31" w:rsidR="0047760B" w:rsidRPr="005A13CF" w:rsidRDefault="00942078" w:rsidP="0047760B">
      <w:pPr>
        <w:pStyle w:val="maintext"/>
        <w:numPr>
          <w:ilvl w:val="1"/>
          <w:numId w:val="13"/>
        </w:numPr>
        <w:spacing w:after="120"/>
        <w:ind w:firstLineChars="0"/>
        <w:rPr>
          <w:b/>
          <w:bCs/>
        </w:rPr>
      </w:pPr>
      <m:oMath>
        <m:r>
          <m:rPr>
            <m:sty m:val="bi"/>
          </m:rPr>
          <w:rPr>
            <w:rFonts w:ascii="Cambria Math" w:hAnsi="Cambria Math"/>
          </w:rPr>
          <m:t>N</m:t>
        </m:r>
      </m:oMath>
      <w:r w:rsidR="0047760B" w:rsidRPr="005A13CF">
        <w:rPr>
          <w:b/>
          <w:bCs/>
        </w:rPr>
        <w:t xml:space="preserve">: </w:t>
      </w:r>
      <w:proofErr w:type="spellStart"/>
      <w:r w:rsidR="0047760B" w:rsidRPr="005A13CF">
        <w:rPr>
          <w:b/>
          <w:bCs/>
          <w:i/>
        </w:rPr>
        <w:t>numberOfSlotsTBoMS</w:t>
      </w:r>
      <w:proofErr w:type="spellEnd"/>
    </w:p>
    <w:p w14:paraId="6AF279A0" w14:textId="6E986B5A" w:rsidR="0047760B" w:rsidRPr="005A13CF" w:rsidRDefault="00942078" w:rsidP="0047760B">
      <w:pPr>
        <w:pStyle w:val="maintext"/>
        <w:numPr>
          <w:ilvl w:val="1"/>
          <w:numId w:val="13"/>
        </w:numPr>
        <w:spacing w:after="120"/>
        <w:ind w:firstLineChars="0"/>
        <w:rPr>
          <w:b/>
          <w:bCs/>
        </w:rPr>
      </w:pPr>
      <m:oMath>
        <m:r>
          <m:rPr>
            <m:sty m:val="bi"/>
          </m:rPr>
          <w:rPr>
            <w:rFonts w:ascii="Cambria Math" w:hAnsi="Cambria Math"/>
          </w:rPr>
          <m:t>K</m:t>
        </m:r>
      </m:oMath>
      <w:r w:rsidR="0047760B" w:rsidRPr="005A13CF">
        <w:rPr>
          <w:b/>
          <w:bCs/>
        </w:rPr>
        <w:t xml:space="preserve">: </w:t>
      </w:r>
      <w:proofErr w:type="spellStart"/>
      <w:r w:rsidR="0047760B" w:rsidRPr="005A13CF">
        <w:rPr>
          <w:b/>
          <w:bCs/>
          <w:i/>
        </w:rPr>
        <w:t>numberOfRepetitions</w:t>
      </w:r>
      <w:proofErr w:type="spellEnd"/>
    </w:p>
    <w:p w14:paraId="2D9C2BA6" w14:textId="5A44F906" w:rsidR="0047760B" w:rsidRPr="005A13CF" w:rsidRDefault="00942078" w:rsidP="0047760B">
      <w:pPr>
        <w:pStyle w:val="maintext"/>
        <w:numPr>
          <w:ilvl w:val="1"/>
          <w:numId w:val="13"/>
        </w:numPr>
        <w:spacing w:after="120"/>
        <w:ind w:firstLineChars="0"/>
        <w:rPr>
          <w:b/>
          <w:bCs/>
        </w:rPr>
      </w:pPr>
      <w:r>
        <w:rPr>
          <w:b/>
          <w:bCs/>
        </w:rPr>
        <w:t>The</w:t>
      </w:r>
      <w:r w:rsidR="0047760B" w:rsidRPr="005A13CF">
        <w:rPr>
          <w:b/>
          <w:bCs/>
        </w:rPr>
        <w:t xml:space="preserve"> total</w:t>
      </w:r>
      <w:r>
        <w:rPr>
          <w:b/>
          <w:bCs/>
        </w:rPr>
        <w:t xml:space="preserve"> number of</w:t>
      </w:r>
      <w:r w:rsidR="0047760B" w:rsidRPr="005A13CF">
        <w:rPr>
          <w:b/>
          <w:bCs/>
        </w:rPr>
        <w:t xml:space="preserve"> repetitions (</w:t>
      </w:r>
      <m:oMath>
        <m:r>
          <m:rPr>
            <m:sty m:val="bi"/>
          </m:rPr>
          <w:rPr>
            <w:rFonts w:ascii="Cambria Math" w:hAnsi="Cambria Math"/>
          </w:rPr>
          <m:t>N∙K)</m:t>
        </m:r>
      </m:oMath>
      <w:r w:rsidR="0047760B" w:rsidRPr="005A13CF">
        <w:rPr>
          <w:b/>
          <w:bCs/>
        </w:rPr>
        <w:t xml:space="preserve"> </w:t>
      </w:r>
      <w:r>
        <w:rPr>
          <w:b/>
          <w:bCs/>
        </w:rPr>
        <w:t>is</w:t>
      </w:r>
      <w:r w:rsidR="0047760B" w:rsidRPr="005A13CF">
        <w:rPr>
          <w:b/>
          <w:bCs/>
        </w:rPr>
        <w:t xml:space="preserve"> multiples of</w:t>
      </w:r>
      <w:r>
        <w:rPr>
          <w:b/>
          <w:bCs/>
        </w:rPr>
        <w:t xml:space="preserve"> OCC length</w:t>
      </w:r>
      <w:r w:rsidR="0047760B" w:rsidRPr="005A13CF">
        <w:rPr>
          <w:b/>
          <w:bCs/>
        </w:rPr>
        <w:t xml:space="preserve"> </w:t>
      </w:r>
      <m:oMath>
        <m:r>
          <m:rPr>
            <m:sty m:val="bi"/>
          </m:rPr>
          <w:rPr>
            <w:rFonts w:ascii="Cambria Math" w:hAnsi="Cambria Math"/>
          </w:rPr>
          <m:t>L</m:t>
        </m:r>
      </m:oMath>
    </w:p>
    <w:p w14:paraId="32821594" w14:textId="701C461A" w:rsidR="009176CA" w:rsidRPr="009A4EF2" w:rsidRDefault="00E05DCA" w:rsidP="009176CA">
      <w:pPr>
        <w:pStyle w:val="maintext"/>
        <w:numPr>
          <w:ilvl w:val="0"/>
          <w:numId w:val="24"/>
        </w:numPr>
        <w:ind w:firstLineChars="0"/>
        <w:rPr>
          <w:b/>
          <w:bCs/>
        </w:rPr>
      </w:pPr>
      <w:r>
        <w:rPr>
          <w:b/>
          <w:bCs/>
        </w:rPr>
        <w:t xml:space="preserve">Option#2: </w:t>
      </w:r>
      <w:r w:rsidR="009176CA" w:rsidRPr="009176CA">
        <w:rPr>
          <w:b/>
          <w:bCs/>
        </w:rPr>
        <w:t xml:space="preserve">total </w:t>
      </w:r>
      <w:r w:rsidR="00B83C49">
        <w:rPr>
          <w:b/>
          <w:bCs/>
        </w:rPr>
        <w:t xml:space="preserve">number of PUSCH </w:t>
      </w:r>
      <w:r w:rsidR="009176CA" w:rsidRPr="009176CA">
        <w:rPr>
          <w:b/>
          <w:bCs/>
        </w:rPr>
        <w:t xml:space="preserve">repetitions = </w:t>
      </w:r>
      <m:oMath>
        <m:r>
          <m:rPr>
            <m:sty m:val="bi"/>
          </m:rPr>
          <w:rPr>
            <w:rFonts w:ascii="Cambria Math" w:hAnsi="Cambria Math"/>
          </w:rPr>
          <m:t>N∙K∙L</m:t>
        </m:r>
      </m:oMath>
      <w:r w:rsidR="009176CA">
        <w:rPr>
          <w:rFonts w:hint="eastAsia"/>
          <w:b/>
        </w:rPr>
        <w:t xml:space="preserve"> (</w:t>
      </w:r>
      <w:r w:rsidR="0085521E">
        <w:rPr>
          <w:b/>
        </w:rPr>
        <w:t>new</w:t>
      </w:r>
      <w:r w:rsidR="009176CA">
        <w:rPr>
          <w:rFonts w:hint="eastAsia"/>
          <w:b/>
        </w:rPr>
        <w:t>)</w:t>
      </w:r>
    </w:p>
    <w:p w14:paraId="52A9D65D" w14:textId="77777777" w:rsidR="00C47262" w:rsidRPr="00B474B6" w:rsidRDefault="00C47262" w:rsidP="006D729C">
      <w:pPr>
        <w:pBdr>
          <w:bottom w:val="single" w:sz="12" w:space="1" w:color="auto"/>
        </w:pBdr>
        <w:spacing w:after="120"/>
        <w:rPr>
          <w:lang w:val="en-GB"/>
        </w:rPr>
      </w:pPr>
    </w:p>
    <w:p w14:paraId="771B444E" w14:textId="19F94180" w:rsidR="00305F29" w:rsidRDefault="006D729C" w:rsidP="00E25118">
      <w:pPr>
        <w:pStyle w:val="1"/>
        <w:spacing w:after="120"/>
      </w:pPr>
      <w:r>
        <w:t>Conclusion</w:t>
      </w:r>
    </w:p>
    <w:p w14:paraId="05EBBC15" w14:textId="10BCD341" w:rsidR="00754521" w:rsidRDefault="002D5259" w:rsidP="00A102C1">
      <w:pPr>
        <w:pStyle w:val="maintext"/>
        <w:ind w:firstLine="440"/>
      </w:pPr>
      <w:r>
        <w:rPr>
          <w:rFonts w:hint="eastAsia"/>
        </w:rPr>
        <w:t>I</w:t>
      </w:r>
      <w:r>
        <w:t xml:space="preserve">n this contribution, ETRI’s views on </w:t>
      </w:r>
      <w:r w:rsidR="00AB54BA" w:rsidRPr="00AB54BA">
        <w:t>NR-NTN uplink capacity/throughput enhancement</w:t>
      </w:r>
      <w:r>
        <w:t xml:space="preserve"> </w:t>
      </w:r>
      <w:r w:rsidR="00403F1D">
        <w:t>were</w:t>
      </w:r>
      <w:r>
        <w:t xml:space="preserve"> shown and the following</w:t>
      </w:r>
      <w:r w:rsidR="007C7A7D">
        <w:t xml:space="preserve"> </w:t>
      </w:r>
      <w:r>
        <w:t>proposals were made:</w:t>
      </w:r>
    </w:p>
    <w:p w14:paraId="5767A0AA" w14:textId="77777777" w:rsidR="004863DE" w:rsidRPr="00A102C1" w:rsidRDefault="004863DE" w:rsidP="004863DE">
      <w:pPr>
        <w:pStyle w:val="maintext"/>
        <w:spacing w:after="120"/>
        <w:ind w:left="440" w:hangingChars="200" w:hanging="440"/>
        <w:rPr>
          <w:b/>
          <w:bCs/>
        </w:rPr>
      </w:pPr>
      <w:r w:rsidRPr="00A102C1">
        <w:rPr>
          <w:rFonts w:hint="eastAsia"/>
          <w:b/>
          <w:bCs/>
        </w:rPr>
        <w:t>P</w:t>
      </w:r>
      <w:r w:rsidRPr="00A102C1">
        <w:rPr>
          <w:b/>
          <w:bCs/>
        </w:rPr>
        <w:t xml:space="preserve">roposal </w:t>
      </w:r>
      <w:r>
        <w:rPr>
          <w:b/>
          <w:bCs/>
        </w:rPr>
        <w:t>1</w:t>
      </w:r>
      <w:r w:rsidRPr="00A102C1">
        <w:rPr>
          <w:b/>
          <w:bCs/>
        </w:rPr>
        <w:t xml:space="preserve">. RAN1 to </w:t>
      </w:r>
      <w:r>
        <w:rPr>
          <w:b/>
          <w:bCs/>
        </w:rPr>
        <w:t>agree the following details on</w:t>
      </w:r>
      <w:r w:rsidRPr="00A102C1">
        <w:rPr>
          <w:b/>
          <w:bCs/>
        </w:rPr>
        <w:t xml:space="preserve"> OCC sequence configuration/indication:</w:t>
      </w:r>
    </w:p>
    <w:p w14:paraId="3D8B764B" w14:textId="77777777" w:rsidR="004863DE" w:rsidRDefault="004863DE" w:rsidP="004863DE">
      <w:pPr>
        <w:pStyle w:val="maintext"/>
        <w:numPr>
          <w:ilvl w:val="0"/>
          <w:numId w:val="13"/>
        </w:numPr>
        <w:spacing w:after="120"/>
        <w:ind w:firstLineChars="0"/>
        <w:rPr>
          <w:b/>
          <w:bCs/>
        </w:rPr>
      </w:pPr>
      <w:r>
        <w:rPr>
          <w:b/>
          <w:bCs/>
        </w:rPr>
        <w:t>OCC configuration to configure one or more OCC techniques among the following possible options:</w:t>
      </w:r>
    </w:p>
    <w:p w14:paraId="2A46019A" w14:textId="77777777" w:rsidR="004863DE" w:rsidRDefault="004863DE" w:rsidP="004863DE">
      <w:pPr>
        <w:pStyle w:val="maintext"/>
        <w:numPr>
          <w:ilvl w:val="1"/>
          <w:numId w:val="13"/>
        </w:numPr>
        <w:spacing w:after="120"/>
        <w:ind w:firstLineChars="0"/>
        <w:rPr>
          <w:b/>
          <w:bCs/>
        </w:rPr>
      </w:pPr>
      <w:r>
        <w:rPr>
          <w:rFonts w:hint="eastAsia"/>
          <w:b/>
          <w:bCs/>
        </w:rPr>
        <w:t>N</w:t>
      </w:r>
      <w:r>
        <w:rPr>
          <w:b/>
          <w:bCs/>
        </w:rPr>
        <w:t>o OCC (legacy operation)</w:t>
      </w:r>
    </w:p>
    <w:p w14:paraId="5AB82911" w14:textId="77777777" w:rsidR="004863DE" w:rsidRDefault="004863DE" w:rsidP="004863DE">
      <w:pPr>
        <w:pStyle w:val="maintext"/>
        <w:numPr>
          <w:ilvl w:val="1"/>
          <w:numId w:val="13"/>
        </w:numPr>
        <w:spacing w:after="120"/>
        <w:ind w:firstLineChars="0"/>
        <w:rPr>
          <w:b/>
          <w:bCs/>
        </w:rPr>
      </w:pPr>
      <w:r w:rsidRPr="00102AC5">
        <w:rPr>
          <w:b/>
          <w:bCs/>
        </w:rPr>
        <w:t>Inter-slot</w:t>
      </w:r>
      <w:r>
        <w:rPr>
          <w:b/>
          <w:bCs/>
        </w:rPr>
        <w:t xml:space="preserve"> OCC</w:t>
      </w:r>
      <w:r w:rsidRPr="00102AC5">
        <w:rPr>
          <w:b/>
          <w:bCs/>
        </w:rPr>
        <w:t xml:space="preserve"> with OCC length </w:t>
      </w:r>
      <w:r>
        <w:rPr>
          <w:b/>
          <w:bCs/>
        </w:rPr>
        <w:t>2</w:t>
      </w:r>
      <w:r w:rsidRPr="00102AC5">
        <w:rPr>
          <w:b/>
          <w:bCs/>
        </w:rPr>
        <w:t xml:space="preserve"> to multiplex up to </w:t>
      </w:r>
      <w:r>
        <w:rPr>
          <w:rFonts w:hint="eastAsia"/>
          <w:b/>
          <w:bCs/>
        </w:rPr>
        <w:t>2</w:t>
      </w:r>
      <w:r w:rsidRPr="00102AC5">
        <w:rPr>
          <w:b/>
          <w:bCs/>
        </w:rPr>
        <w:t xml:space="preserve"> UEs</w:t>
      </w:r>
      <w:r w:rsidRPr="003A2A2F" w:rsidDel="00102AC5">
        <w:rPr>
          <w:b/>
          <w:bCs/>
        </w:rPr>
        <w:t xml:space="preserve"> </w:t>
      </w:r>
      <w:r>
        <w:rPr>
          <w:b/>
          <w:bCs/>
        </w:rPr>
        <w:t>(</w:t>
      </w:r>
      <w:r>
        <w:rPr>
          <w:rFonts w:hint="eastAsia"/>
          <w:b/>
          <w:bCs/>
        </w:rPr>
        <w:t>a</w:t>
      </w:r>
      <w:r>
        <w:rPr>
          <w:b/>
          <w:bCs/>
        </w:rPr>
        <w:t>greed)</w:t>
      </w:r>
    </w:p>
    <w:p w14:paraId="660C4CE3" w14:textId="77777777" w:rsidR="004863DE" w:rsidRDefault="004863DE" w:rsidP="004863DE">
      <w:pPr>
        <w:pStyle w:val="maintext"/>
        <w:numPr>
          <w:ilvl w:val="1"/>
          <w:numId w:val="13"/>
        </w:numPr>
        <w:spacing w:after="120"/>
        <w:ind w:firstLineChars="0"/>
        <w:rPr>
          <w:b/>
          <w:bCs/>
        </w:rPr>
      </w:pPr>
      <w:r w:rsidRPr="00102AC5">
        <w:rPr>
          <w:b/>
          <w:bCs/>
        </w:rPr>
        <w:t>Inter-slot</w:t>
      </w:r>
      <w:r>
        <w:rPr>
          <w:b/>
          <w:bCs/>
        </w:rPr>
        <w:t xml:space="preserve"> OCC</w:t>
      </w:r>
      <w:r w:rsidRPr="00102AC5">
        <w:rPr>
          <w:b/>
          <w:bCs/>
        </w:rPr>
        <w:t xml:space="preserve"> with OCC length 4 to multiplex up to 4 UEs</w:t>
      </w:r>
      <w:r>
        <w:rPr>
          <w:b/>
          <w:bCs/>
        </w:rPr>
        <w:t xml:space="preserve"> (</w:t>
      </w:r>
      <w:r>
        <w:rPr>
          <w:rFonts w:hint="eastAsia"/>
          <w:b/>
          <w:bCs/>
        </w:rPr>
        <w:t>a</w:t>
      </w:r>
      <w:r>
        <w:rPr>
          <w:b/>
          <w:bCs/>
        </w:rPr>
        <w:t>greed)</w:t>
      </w:r>
    </w:p>
    <w:p w14:paraId="00EE86E5" w14:textId="77777777" w:rsidR="004863DE" w:rsidRDefault="004863DE" w:rsidP="004863DE">
      <w:pPr>
        <w:pStyle w:val="maintext"/>
        <w:numPr>
          <w:ilvl w:val="0"/>
          <w:numId w:val="13"/>
        </w:numPr>
        <w:spacing w:after="120"/>
        <w:ind w:firstLineChars="0"/>
        <w:rPr>
          <w:b/>
          <w:bCs/>
        </w:rPr>
      </w:pPr>
      <w:r>
        <w:rPr>
          <w:b/>
          <w:bCs/>
        </w:rPr>
        <w:t>OCC indication via MAC CE or DCI</w:t>
      </w:r>
    </w:p>
    <w:p w14:paraId="59B9BE48" w14:textId="77777777" w:rsidR="004863DE" w:rsidRDefault="004863DE" w:rsidP="004863DE">
      <w:pPr>
        <w:pStyle w:val="maintext"/>
        <w:numPr>
          <w:ilvl w:val="1"/>
          <w:numId w:val="13"/>
        </w:numPr>
        <w:spacing w:after="120"/>
        <w:ind w:firstLineChars="0"/>
        <w:rPr>
          <w:b/>
          <w:bCs/>
        </w:rPr>
      </w:pPr>
      <w:r>
        <w:rPr>
          <w:rFonts w:hint="eastAsia"/>
          <w:b/>
          <w:bCs/>
        </w:rPr>
        <w:t>O</w:t>
      </w:r>
      <w:r>
        <w:rPr>
          <w:b/>
          <w:bCs/>
        </w:rPr>
        <w:t>CC type indication among the configured options</w:t>
      </w:r>
    </w:p>
    <w:p w14:paraId="45C5A7C0" w14:textId="77777777" w:rsidR="004863DE" w:rsidRDefault="004863DE" w:rsidP="004863DE">
      <w:pPr>
        <w:pStyle w:val="maintext"/>
        <w:numPr>
          <w:ilvl w:val="1"/>
          <w:numId w:val="13"/>
        </w:numPr>
        <w:spacing w:after="120"/>
        <w:ind w:firstLineChars="0"/>
        <w:rPr>
          <w:b/>
          <w:bCs/>
        </w:rPr>
      </w:pPr>
      <w:r>
        <w:rPr>
          <w:b/>
          <w:bCs/>
        </w:rPr>
        <w:t>OCC sequence indication.</w:t>
      </w:r>
    </w:p>
    <w:p w14:paraId="37A07C84" w14:textId="77777777" w:rsidR="004863DE" w:rsidRDefault="004863DE" w:rsidP="004863DE">
      <w:pPr>
        <w:pStyle w:val="maintext"/>
        <w:ind w:left="440" w:hangingChars="200" w:hanging="440"/>
        <w:rPr>
          <w:b/>
          <w:bCs/>
        </w:rPr>
      </w:pPr>
      <w:r w:rsidRPr="00A102C1">
        <w:rPr>
          <w:rFonts w:hint="eastAsia"/>
          <w:b/>
          <w:bCs/>
        </w:rPr>
        <w:lastRenderedPageBreak/>
        <w:t>P</w:t>
      </w:r>
      <w:r w:rsidRPr="00A102C1">
        <w:rPr>
          <w:b/>
          <w:bCs/>
        </w:rPr>
        <w:t xml:space="preserve">roposal </w:t>
      </w:r>
      <w:r>
        <w:rPr>
          <w:b/>
          <w:bCs/>
        </w:rPr>
        <w:t>2</w:t>
      </w:r>
      <w:r w:rsidRPr="00A102C1">
        <w:rPr>
          <w:b/>
          <w:bCs/>
        </w:rPr>
        <w:t xml:space="preserve">. </w:t>
      </w:r>
      <w:r>
        <w:rPr>
          <w:b/>
          <w:bCs/>
        </w:rPr>
        <w:t>Regarding the</w:t>
      </w:r>
      <w:r w:rsidRPr="00A102C1">
        <w:rPr>
          <w:b/>
          <w:bCs/>
        </w:rPr>
        <w:t xml:space="preserve"> OCC sequence</w:t>
      </w:r>
      <w:r>
        <w:rPr>
          <w:b/>
          <w:bCs/>
        </w:rPr>
        <w:t>,</w:t>
      </w:r>
      <w:r>
        <w:rPr>
          <w:rFonts w:hint="eastAsia"/>
          <w:b/>
          <w:bCs/>
        </w:rPr>
        <w:t xml:space="preserve"> </w:t>
      </w:r>
      <w:r>
        <w:rPr>
          <w:b/>
          <w:bCs/>
        </w:rPr>
        <w:t>support the following orthogonal sequences for</w:t>
      </w:r>
      <w:r w:rsidRPr="005A35D9">
        <w:rPr>
          <w:b/>
          <w:bCs/>
        </w:rPr>
        <w:t xml:space="preserve"> OCC length </w:t>
      </w:r>
      <w:r>
        <w:rPr>
          <w:b/>
          <w:bCs/>
        </w:rPr>
        <w:t>4</w:t>
      </w:r>
    </w:p>
    <w:tbl>
      <w:tblPr>
        <w:tblStyle w:val="TableGrid2"/>
        <w:tblW w:w="0" w:type="auto"/>
        <w:jc w:val="center"/>
        <w:tblLook w:val="04A0" w:firstRow="1" w:lastRow="0" w:firstColumn="1" w:lastColumn="0" w:noHBand="0" w:noVBand="1"/>
      </w:tblPr>
      <w:tblGrid>
        <w:gridCol w:w="994"/>
        <w:gridCol w:w="2691"/>
      </w:tblGrid>
      <w:tr w:rsidR="004863DE" w:rsidRPr="005E6508" w14:paraId="5D6F5825" w14:textId="77777777" w:rsidTr="006B19FB">
        <w:trPr>
          <w:jc w:val="center"/>
        </w:trPr>
        <w:tc>
          <w:tcPr>
            <w:tcW w:w="994" w:type="dxa"/>
          </w:tcPr>
          <w:p w14:paraId="22D5A447" w14:textId="77777777" w:rsidR="004863DE" w:rsidRPr="005E6508" w:rsidRDefault="004863DE" w:rsidP="006B19FB">
            <w:pPr>
              <w:keepNext/>
              <w:keepLines/>
              <w:widowControl/>
              <w:wordWrap/>
              <w:autoSpaceDE/>
              <w:autoSpaceDN/>
              <w:spacing w:afterLines="0" w:after="120"/>
              <w:jc w:val="center"/>
              <w:rPr>
                <w:rFonts w:ascii="Arial" w:hAnsi="Arial"/>
                <w:b/>
                <w:sz w:val="18"/>
                <w:szCs w:val="20"/>
                <w:lang w:eastAsia="en-US"/>
              </w:rPr>
            </w:pPr>
            <m:oMathPara>
              <m:oMath>
                <m:r>
                  <m:rPr>
                    <m:sty m:val="bi"/>
                  </m:rPr>
                  <w:rPr>
                    <w:rFonts w:ascii="Cambria Math" w:hAnsi="Cambria Math"/>
                    <w:sz w:val="18"/>
                    <w:szCs w:val="20"/>
                    <w:lang w:eastAsia="en-US"/>
                  </w:rPr>
                  <m:t>n</m:t>
                </m:r>
              </m:oMath>
            </m:oMathPara>
          </w:p>
        </w:tc>
        <w:tc>
          <w:tcPr>
            <w:tcW w:w="2691" w:type="dxa"/>
          </w:tcPr>
          <w:p w14:paraId="790C06D7" w14:textId="77777777" w:rsidR="004863DE" w:rsidRPr="005E6508" w:rsidRDefault="00E852ED" w:rsidP="006B19FB">
            <w:pPr>
              <w:keepNext/>
              <w:keepLines/>
              <w:widowControl/>
              <w:wordWrap/>
              <w:autoSpaceDE/>
              <w:autoSpaceDN/>
              <w:spacing w:afterLines="0" w:after="120"/>
              <w:jc w:val="center"/>
              <w:rPr>
                <w:rFonts w:ascii="Arial" w:hAnsi="Arial"/>
                <w:b/>
                <w:sz w:val="18"/>
                <w:szCs w:val="20"/>
                <w:lang w:eastAsia="en-US"/>
              </w:rPr>
            </w:pPr>
            <m:oMathPara>
              <m:oMath>
                <m:sSub>
                  <m:sSubPr>
                    <m:ctrlPr>
                      <w:rPr>
                        <w:rFonts w:ascii="Cambria Math" w:hAnsi="Cambria Math"/>
                        <w:b/>
                        <w:sz w:val="18"/>
                        <w:szCs w:val="20"/>
                        <w:lang w:eastAsia="en-US"/>
                      </w:rPr>
                    </m:ctrlPr>
                  </m:sSubPr>
                  <m:e>
                    <m:r>
                      <m:rPr>
                        <m:sty m:val="bi"/>
                      </m:rPr>
                      <w:rPr>
                        <w:rFonts w:ascii="Cambria Math" w:hAnsi="Cambria Math"/>
                        <w:sz w:val="18"/>
                        <w:szCs w:val="20"/>
                        <w:lang w:eastAsia="en-US"/>
                      </w:rPr>
                      <m:t>w</m:t>
                    </m:r>
                  </m:e>
                  <m:sub>
                    <m:r>
                      <m:rPr>
                        <m:sty m:val="bi"/>
                      </m:rPr>
                      <w:rPr>
                        <w:rFonts w:ascii="Cambria Math" w:hAnsi="Cambria Math"/>
                        <w:sz w:val="18"/>
                        <w:szCs w:val="20"/>
                        <w:lang w:eastAsia="en-US"/>
                      </w:rPr>
                      <m:t>n</m:t>
                    </m:r>
                  </m:sub>
                </m:sSub>
                <m:d>
                  <m:dPr>
                    <m:ctrlPr>
                      <w:rPr>
                        <w:rFonts w:ascii="Cambria Math" w:hAnsi="Cambria Math"/>
                        <w:b/>
                        <w:sz w:val="18"/>
                        <w:szCs w:val="20"/>
                        <w:lang w:eastAsia="en-US"/>
                      </w:rPr>
                    </m:ctrlPr>
                  </m:dPr>
                  <m:e>
                    <m:r>
                      <m:rPr>
                        <m:sty m:val="bi"/>
                      </m:rPr>
                      <w:rPr>
                        <w:rFonts w:ascii="Cambria Math" w:hAnsi="Cambria Math"/>
                        <w:sz w:val="18"/>
                        <w:szCs w:val="20"/>
                        <w:lang w:eastAsia="en-US"/>
                      </w:rPr>
                      <m:t>i</m:t>
                    </m:r>
                  </m:e>
                </m:d>
              </m:oMath>
            </m:oMathPara>
          </w:p>
        </w:tc>
      </w:tr>
      <w:tr w:rsidR="004863DE" w:rsidRPr="005E6508" w14:paraId="259A909B" w14:textId="77777777" w:rsidTr="006B19FB">
        <w:trPr>
          <w:jc w:val="center"/>
        </w:trPr>
        <w:tc>
          <w:tcPr>
            <w:tcW w:w="994" w:type="dxa"/>
          </w:tcPr>
          <w:p w14:paraId="13956EF7" w14:textId="77777777" w:rsidR="004863DE" w:rsidRPr="005E6508" w:rsidRDefault="004863DE" w:rsidP="006B19FB">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0</w:t>
            </w:r>
          </w:p>
        </w:tc>
        <w:tc>
          <w:tcPr>
            <w:tcW w:w="2691" w:type="dxa"/>
          </w:tcPr>
          <w:p w14:paraId="66CEC64E" w14:textId="77777777" w:rsidR="004863DE" w:rsidRPr="005E6508" w:rsidRDefault="00E852ED" w:rsidP="006B19FB">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4863DE" w:rsidRPr="005E6508" w14:paraId="1C59DE95" w14:textId="77777777" w:rsidTr="006B19FB">
        <w:trPr>
          <w:jc w:val="center"/>
        </w:trPr>
        <w:tc>
          <w:tcPr>
            <w:tcW w:w="994" w:type="dxa"/>
          </w:tcPr>
          <w:p w14:paraId="35AA3DDC" w14:textId="77777777" w:rsidR="004863DE" w:rsidRPr="005E6508" w:rsidRDefault="004863DE" w:rsidP="006B19FB">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1</w:t>
            </w:r>
          </w:p>
        </w:tc>
        <w:tc>
          <w:tcPr>
            <w:tcW w:w="2691" w:type="dxa"/>
          </w:tcPr>
          <w:p w14:paraId="5F13F98F" w14:textId="77777777" w:rsidR="004863DE" w:rsidRPr="005E6508" w:rsidRDefault="00E852ED" w:rsidP="006B19FB">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4863DE" w:rsidRPr="005E6508" w14:paraId="615B06FE" w14:textId="77777777" w:rsidTr="006B19FB">
        <w:trPr>
          <w:jc w:val="center"/>
        </w:trPr>
        <w:tc>
          <w:tcPr>
            <w:tcW w:w="994" w:type="dxa"/>
          </w:tcPr>
          <w:p w14:paraId="3EBCC8BB" w14:textId="77777777" w:rsidR="004863DE" w:rsidRPr="005E6508" w:rsidRDefault="004863DE" w:rsidP="006B19FB">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2</w:t>
            </w:r>
          </w:p>
        </w:tc>
        <w:tc>
          <w:tcPr>
            <w:tcW w:w="2691" w:type="dxa"/>
          </w:tcPr>
          <w:p w14:paraId="6B6D762A" w14:textId="77777777" w:rsidR="004863DE" w:rsidRPr="005E6508" w:rsidRDefault="00E852ED" w:rsidP="006B19FB">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r w:rsidR="004863DE" w:rsidRPr="005E6508" w14:paraId="2AC187AD" w14:textId="77777777" w:rsidTr="006B19FB">
        <w:trPr>
          <w:jc w:val="center"/>
        </w:trPr>
        <w:tc>
          <w:tcPr>
            <w:tcW w:w="994" w:type="dxa"/>
          </w:tcPr>
          <w:p w14:paraId="7C28211A" w14:textId="77777777" w:rsidR="004863DE" w:rsidRPr="005E6508" w:rsidRDefault="004863DE" w:rsidP="006B19FB">
            <w:pPr>
              <w:keepNext/>
              <w:keepLines/>
              <w:widowControl/>
              <w:wordWrap/>
              <w:autoSpaceDE/>
              <w:autoSpaceDN/>
              <w:spacing w:afterLines="0" w:after="0"/>
              <w:jc w:val="center"/>
              <w:rPr>
                <w:rFonts w:ascii="Arial" w:hAnsi="Arial"/>
                <w:sz w:val="18"/>
                <w:szCs w:val="20"/>
                <w:lang w:eastAsia="en-US"/>
              </w:rPr>
            </w:pPr>
            <w:r w:rsidRPr="005E6508">
              <w:rPr>
                <w:rFonts w:ascii="Arial" w:hAnsi="Arial"/>
                <w:sz w:val="18"/>
                <w:szCs w:val="20"/>
                <w:lang w:eastAsia="en-US"/>
              </w:rPr>
              <w:t>3</w:t>
            </w:r>
          </w:p>
        </w:tc>
        <w:tc>
          <w:tcPr>
            <w:tcW w:w="2691" w:type="dxa"/>
          </w:tcPr>
          <w:p w14:paraId="2A8AD2B1" w14:textId="77777777" w:rsidR="004863DE" w:rsidRPr="005E6508" w:rsidRDefault="00E852ED" w:rsidP="006B19FB">
            <w:pPr>
              <w:keepNext/>
              <w:keepLines/>
              <w:widowControl/>
              <w:wordWrap/>
              <w:autoSpaceDE/>
              <w:autoSpaceDN/>
              <w:spacing w:afterLines="0" w:after="0"/>
              <w:jc w:val="center"/>
              <w:rPr>
                <w:rFonts w:ascii="Arial" w:hAnsi="Arial"/>
                <w:sz w:val="18"/>
                <w:szCs w:val="20"/>
                <w:lang w:eastAsia="en-US"/>
              </w:rPr>
            </w:pPr>
            <m:oMathPara>
              <m:oMath>
                <m:d>
                  <m:dPr>
                    <m:begChr m:val="["/>
                    <m:endChr m:val="]"/>
                    <m:ctrlPr>
                      <w:rPr>
                        <w:rFonts w:ascii="Cambria Math" w:hAnsi="Cambria Math"/>
                        <w:sz w:val="18"/>
                        <w:szCs w:val="20"/>
                        <w:lang w:eastAsia="en-US"/>
                      </w:rPr>
                    </m:ctrlPr>
                  </m:dPr>
                  <m:e>
                    <m:m>
                      <m:mPr>
                        <m:mcs>
                          <m:mc>
                            <m:mcPr>
                              <m:count m:val="4"/>
                              <m:mcJc m:val="center"/>
                            </m:mcPr>
                          </m:mc>
                        </m:mcs>
                        <m:ctrlPr>
                          <w:rPr>
                            <w:rFonts w:ascii="Cambria Math" w:hAnsi="Cambria Math"/>
                            <w:i/>
                            <w:sz w:val="18"/>
                            <w:szCs w:val="20"/>
                            <w:lang w:eastAsia="en-US"/>
                          </w:rPr>
                        </m:ctrlPr>
                      </m:mPr>
                      <m:mr>
                        <m:e>
                          <m:r>
                            <w:rPr>
                              <w:rFonts w:ascii="Cambria Math" w:hAnsi="Cambria Math"/>
                              <w:sz w:val="18"/>
                              <w:szCs w:val="20"/>
                              <w:lang w:eastAsia="en-US"/>
                            </w:rPr>
                            <m:t>+1</m:t>
                          </m:r>
                        </m:e>
                        <m:e>
                          <m:r>
                            <w:rPr>
                              <w:rFonts w:ascii="Cambria Math" w:hAnsi="Cambria Math"/>
                              <w:sz w:val="18"/>
                              <w:szCs w:val="20"/>
                              <w:lang w:eastAsia="en-US"/>
                            </w:rPr>
                            <m:t>-1</m:t>
                          </m:r>
                        </m:e>
                        <m:e>
                          <m:r>
                            <w:rPr>
                              <w:rFonts w:ascii="Cambria Math" w:hAnsi="Cambria Math"/>
                              <w:sz w:val="18"/>
                              <w:szCs w:val="20"/>
                              <w:lang w:eastAsia="en-US"/>
                            </w:rPr>
                            <m:t>-1</m:t>
                          </m:r>
                          <m:ctrlPr>
                            <w:rPr>
                              <w:rFonts w:ascii="Cambria Math" w:eastAsia="Cambria Math" w:hAnsi="Cambria Math" w:cs="Cambria Math"/>
                              <w:i/>
                              <w:sz w:val="18"/>
                              <w:szCs w:val="20"/>
                              <w:lang w:eastAsia="en-US"/>
                            </w:rPr>
                          </m:ctrlPr>
                        </m:e>
                        <m:e>
                          <m:r>
                            <w:rPr>
                              <w:rFonts w:ascii="Cambria Math" w:eastAsia="Cambria Math" w:hAnsi="Cambria Math" w:cs="Cambria Math"/>
                              <w:sz w:val="18"/>
                              <w:szCs w:val="20"/>
                              <w:lang w:eastAsia="en-US"/>
                            </w:rPr>
                            <m:t>+1</m:t>
                          </m:r>
                        </m:e>
                      </m:mr>
                    </m:m>
                  </m:e>
                </m:d>
              </m:oMath>
            </m:oMathPara>
          </w:p>
        </w:tc>
      </w:tr>
    </w:tbl>
    <w:p w14:paraId="776D9107" w14:textId="77777777" w:rsidR="004863DE" w:rsidRPr="00A102C1" w:rsidRDefault="004863DE" w:rsidP="004863DE">
      <w:pPr>
        <w:pStyle w:val="maintext"/>
        <w:spacing w:after="120"/>
        <w:ind w:left="440" w:hangingChars="200" w:hanging="440"/>
        <w:rPr>
          <w:b/>
          <w:bCs/>
        </w:rPr>
      </w:pPr>
      <w:r w:rsidRPr="00A102C1">
        <w:rPr>
          <w:rFonts w:hint="eastAsia"/>
          <w:b/>
          <w:bCs/>
        </w:rPr>
        <w:t>P</w:t>
      </w:r>
      <w:r w:rsidRPr="00A102C1">
        <w:rPr>
          <w:b/>
          <w:bCs/>
        </w:rPr>
        <w:t xml:space="preserve">roposal </w:t>
      </w:r>
      <w:r>
        <w:rPr>
          <w:b/>
          <w:bCs/>
        </w:rPr>
        <w:t>3</w:t>
      </w:r>
      <w:r w:rsidRPr="00A102C1">
        <w:rPr>
          <w:b/>
          <w:bCs/>
        </w:rPr>
        <w:t xml:space="preserve">. </w:t>
      </w:r>
      <w:r w:rsidRPr="00BA179E">
        <w:rPr>
          <w:b/>
          <w:bCs/>
        </w:rPr>
        <w:t>RV cycling can be additionally used across OCC groups</w:t>
      </w:r>
      <w:r>
        <w:rPr>
          <w:b/>
          <w:bCs/>
        </w:rPr>
        <w:t xml:space="preserve"> (support option 1: </w:t>
      </w:r>
      <w:r w:rsidRPr="003F09EA">
        <w:rPr>
          <w:b/>
          <w:bCs/>
        </w:rPr>
        <w:t>RV cycling is used across OCC groups</w:t>
      </w:r>
      <w:r>
        <w:rPr>
          <w:b/>
          <w:bCs/>
        </w:rPr>
        <w:t>)</w:t>
      </w:r>
    </w:p>
    <w:p w14:paraId="38BDB962" w14:textId="34907133" w:rsidR="007A6310" w:rsidRDefault="007A6310" w:rsidP="007A6310">
      <w:pPr>
        <w:pStyle w:val="maintext"/>
        <w:ind w:left="440" w:hangingChars="200" w:hanging="440"/>
        <w:rPr>
          <w:b/>
          <w:bCs/>
        </w:rPr>
      </w:pPr>
      <w:r w:rsidRPr="00A102C1">
        <w:rPr>
          <w:rFonts w:hint="eastAsia"/>
          <w:b/>
          <w:bCs/>
        </w:rPr>
        <w:t>P</w:t>
      </w:r>
      <w:r w:rsidRPr="00A102C1">
        <w:rPr>
          <w:b/>
          <w:bCs/>
        </w:rPr>
        <w:t xml:space="preserve">roposal </w:t>
      </w:r>
      <w:r>
        <w:rPr>
          <w:b/>
          <w:bCs/>
        </w:rPr>
        <w:t>4</w:t>
      </w:r>
      <w:r w:rsidRPr="00A102C1">
        <w:rPr>
          <w:b/>
          <w:bCs/>
        </w:rPr>
        <w:t>. RAN1 to</w:t>
      </w:r>
      <w:r w:rsidR="003F09EA">
        <w:rPr>
          <w:b/>
          <w:bCs/>
        </w:rPr>
        <w:t xml:space="preserve"> clarify whether or not to</w:t>
      </w:r>
      <w:r w:rsidRPr="00A102C1">
        <w:rPr>
          <w:b/>
          <w:bCs/>
        </w:rPr>
        <w:t xml:space="preserve"> </w:t>
      </w:r>
      <w:r>
        <w:rPr>
          <w:b/>
          <w:bCs/>
        </w:rPr>
        <w:t xml:space="preserve">support </w:t>
      </w:r>
      <w:r w:rsidRPr="007032B8">
        <w:rPr>
          <w:b/>
          <w:bCs/>
        </w:rPr>
        <w:t xml:space="preserve">OCC for </w:t>
      </w:r>
      <w:proofErr w:type="spellStart"/>
      <w:r w:rsidRPr="007032B8">
        <w:rPr>
          <w:b/>
          <w:bCs/>
        </w:rPr>
        <w:t>TBoMS</w:t>
      </w:r>
      <w:proofErr w:type="spellEnd"/>
      <w:r w:rsidRPr="007032B8">
        <w:rPr>
          <w:b/>
          <w:bCs/>
        </w:rPr>
        <w:t xml:space="preserve"> transmission</w:t>
      </w:r>
      <w:r w:rsidR="003F09EA">
        <w:rPr>
          <w:b/>
          <w:bCs/>
        </w:rPr>
        <w:t xml:space="preserve"> in NTN. If supported</w:t>
      </w:r>
      <w:r>
        <w:rPr>
          <w:b/>
          <w:bCs/>
        </w:rPr>
        <w:t xml:space="preserve">, </w:t>
      </w:r>
      <w:r w:rsidR="003F09EA">
        <w:rPr>
          <w:b/>
          <w:bCs/>
        </w:rPr>
        <w:t>RAN1 to consider</w:t>
      </w:r>
      <w:r>
        <w:rPr>
          <w:b/>
          <w:bCs/>
        </w:rPr>
        <w:t xml:space="preserve"> the following cases</w:t>
      </w:r>
      <w:r w:rsidRPr="00A102C1">
        <w:rPr>
          <w:b/>
          <w:bCs/>
        </w:rPr>
        <w:t>:</w:t>
      </w:r>
    </w:p>
    <w:p w14:paraId="617DBBF7" w14:textId="77777777" w:rsidR="007A6310" w:rsidRPr="00A102C1" w:rsidRDefault="007A6310" w:rsidP="007A6310">
      <w:pPr>
        <w:pStyle w:val="maintext"/>
        <w:numPr>
          <w:ilvl w:val="0"/>
          <w:numId w:val="24"/>
        </w:numPr>
        <w:ind w:firstLineChars="0"/>
        <w:rPr>
          <w:b/>
          <w:bCs/>
        </w:rPr>
      </w:pPr>
      <w:r>
        <w:rPr>
          <w:rFonts w:hint="eastAsia"/>
          <w:b/>
          <w:bCs/>
        </w:rPr>
        <w:t>C</w:t>
      </w:r>
      <w:r>
        <w:rPr>
          <w:b/>
          <w:bCs/>
        </w:rPr>
        <w:t>ase #1:</w:t>
      </w:r>
      <w:r w:rsidRPr="00A46A31">
        <w:rPr>
          <w:b/>
          <w:bCs/>
        </w:rPr>
        <w:t xml:space="preserve"> </w:t>
      </w:r>
      <w:proofErr w:type="spellStart"/>
      <w:r w:rsidRPr="008705E1">
        <w:rPr>
          <w:b/>
          <w:bCs/>
          <w:i/>
          <w:iCs/>
        </w:rPr>
        <w:t>numberOfSlotsTBoMS</w:t>
      </w:r>
      <w:proofErr w:type="spellEnd"/>
      <w:r>
        <w:rPr>
          <w:b/>
          <w:bCs/>
        </w:rPr>
        <w:t xml:space="preserve"> = 2,</w:t>
      </w:r>
      <w:r w:rsidRPr="00A46A31">
        <w:rPr>
          <w:b/>
          <w:bCs/>
        </w:rPr>
        <w:t xml:space="preserve"> </w:t>
      </w:r>
      <w:proofErr w:type="spellStart"/>
      <w:r w:rsidRPr="008705E1">
        <w:rPr>
          <w:b/>
          <w:bCs/>
          <w:i/>
          <w:iCs/>
        </w:rPr>
        <w:t>numberOfRepetitions</w:t>
      </w:r>
      <w:proofErr w:type="spellEnd"/>
      <w:r>
        <w:rPr>
          <w:b/>
          <w:bCs/>
        </w:rPr>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2788"/>
      </w:tblGrid>
      <w:tr w:rsidR="007A6310" w:rsidRPr="00E77750" w14:paraId="7ADEAC2E" w14:textId="77777777" w:rsidTr="006B19FB">
        <w:trPr>
          <w:trHeight w:val="349"/>
          <w:jc w:val="center"/>
        </w:trPr>
        <w:tc>
          <w:tcPr>
            <w:tcW w:w="590" w:type="dxa"/>
            <w:shd w:val="clear" w:color="auto" w:fill="D9D9D9" w:themeFill="background1" w:themeFillShade="D9"/>
            <w:vAlign w:val="center"/>
          </w:tcPr>
          <w:p w14:paraId="2FA0EAFE"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4B63DA34"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1</w:t>
            </w:r>
          </w:p>
        </w:tc>
        <w:tc>
          <w:tcPr>
            <w:tcW w:w="590" w:type="dxa"/>
            <w:shd w:val="clear" w:color="auto" w:fill="D9D9D9" w:themeFill="background1" w:themeFillShade="D9"/>
            <w:vAlign w:val="center"/>
          </w:tcPr>
          <w:p w14:paraId="50B6E51D"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2</w:t>
            </w:r>
          </w:p>
        </w:tc>
        <w:tc>
          <w:tcPr>
            <w:tcW w:w="590" w:type="dxa"/>
            <w:shd w:val="clear" w:color="auto" w:fill="D9D9D9" w:themeFill="background1" w:themeFillShade="D9"/>
            <w:vAlign w:val="center"/>
          </w:tcPr>
          <w:p w14:paraId="13807CC7"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3</w:t>
            </w:r>
          </w:p>
        </w:tc>
        <w:tc>
          <w:tcPr>
            <w:tcW w:w="2788" w:type="dxa"/>
            <w:shd w:val="clear" w:color="auto" w:fill="FFFFFF"/>
          </w:tcPr>
          <w:p w14:paraId="433F9FB5"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Slot number</w:t>
            </w:r>
          </w:p>
        </w:tc>
      </w:tr>
      <w:tr w:rsidR="007A6310" w:rsidRPr="00E77750" w14:paraId="7BAA4893" w14:textId="77777777" w:rsidTr="006B19FB">
        <w:trPr>
          <w:trHeight w:val="356"/>
          <w:jc w:val="center"/>
        </w:trPr>
        <w:tc>
          <w:tcPr>
            <w:tcW w:w="590" w:type="dxa"/>
            <w:shd w:val="clear" w:color="auto" w:fill="D9D9D9" w:themeFill="background1" w:themeFillShade="D9"/>
            <w:vAlign w:val="center"/>
          </w:tcPr>
          <w:p w14:paraId="4B806136"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171E423D"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0</w:t>
            </w:r>
          </w:p>
        </w:tc>
        <w:tc>
          <w:tcPr>
            <w:tcW w:w="590" w:type="dxa"/>
            <w:shd w:val="clear" w:color="auto" w:fill="D9D9D9" w:themeFill="background1" w:themeFillShade="D9"/>
            <w:vAlign w:val="center"/>
          </w:tcPr>
          <w:p w14:paraId="7EDFEE08" w14:textId="77777777" w:rsidR="007A6310" w:rsidRPr="00E77750" w:rsidRDefault="007A6310" w:rsidP="006B19FB">
            <w:pPr>
              <w:spacing w:after="120" w:line="259" w:lineRule="auto"/>
              <w:jc w:val="center"/>
              <w:rPr>
                <w:rFonts w:eastAsia="SimSun"/>
                <w:lang w:eastAsia="zh-CN"/>
              </w:rPr>
            </w:pPr>
            <w:r>
              <w:rPr>
                <w:rFonts w:eastAsia="SimSun"/>
                <w:lang w:eastAsia="zh-CN"/>
              </w:rPr>
              <w:t>0</w:t>
            </w:r>
          </w:p>
        </w:tc>
        <w:tc>
          <w:tcPr>
            <w:tcW w:w="590" w:type="dxa"/>
            <w:shd w:val="clear" w:color="auto" w:fill="D9D9D9" w:themeFill="background1" w:themeFillShade="D9"/>
            <w:vAlign w:val="center"/>
          </w:tcPr>
          <w:p w14:paraId="6FBB9ADF" w14:textId="77777777" w:rsidR="007A6310" w:rsidRPr="00E77750" w:rsidRDefault="007A6310" w:rsidP="006B19FB">
            <w:pPr>
              <w:spacing w:after="120" w:line="259" w:lineRule="auto"/>
              <w:jc w:val="center"/>
              <w:rPr>
                <w:rFonts w:eastAsia="SimSun"/>
                <w:lang w:eastAsia="zh-CN"/>
              </w:rPr>
            </w:pPr>
            <w:r>
              <w:rPr>
                <w:rFonts w:eastAsia="SimSun"/>
                <w:lang w:eastAsia="zh-CN"/>
              </w:rPr>
              <w:t>0</w:t>
            </w:r>
          </w:p>
        </w:tc>
        <w:tc>
          <w:tcPr>
            <w:tcW w:w="2788" w:type="dxa"/>
            <w:shd w:val="clear" w:color="auto" w:fill="FFFFFF"/>
          </w:tcPr>
          <w:p w14:paraId="0B31417E" w14:textId="77777777" w:rsidR="007A6310" w:rsidRPr="00E77750" w:rsidRDefault="007A6310" w:rsidP="006B19FB">
            <w:pPr>
              <w:keepNext/>
              <w:spacing w:after="120" w:line="259" w:lineRule="auto"/>
              <w:jc w:val="center"/>
              <w:rPr>
                <w:rFonts w:eastAsia="SimSun"/>
                <w:lang w:eastAsia="zh-CN"/>
              </w:rPr>
            </w:pPr>
            <w:r w:rsidRPr="00E77750">
              <w:rPr>
                <w:rFonts w:eastAsia="SimSun"/>
                <w:lang w:eastAsia="zh-CN"/>
              </w:rPr>
              <w:t xml:space="preserve">Used RV index per slot </w:t>
            </w:r>
          </w:p>
        </w:tc>
      </w:tr>
      <w:tr w:rsidR="007A6310" w:rsidRPr="00E77750" w14:paraId="69B07E64" w14:textId="77777777" w:rsidTr="006B19FB">
        <w:trPr>
          <w:trHeight w:val="356"/>
          <w:jc w:val="center"/>
        </w:trPr>
        <w:tc>
          <w:tcPr>
            <w:tcW w:w="590" w:type="dxa"/>
            <w:shd w:val="clear" w:color="auto" w:fill="D9D9D9" w:themeFill="background1" w:themeFillShade="D9"/>
            <w:vAlign w:val="center"/>
          </w:tcPr>
          <w:p w14:paraId="4EAF2C62" w14:textId="77777777" w:rsidR="007A6310" w:rsidRPr="002939EF" w:rsidRDefault="007A6310" w:rsidP="006B19FB">
            <w:pPr>
              <w:spacing w:after="120" w:line="259" w:lineRule="auto"/>
              <w:jc w:val="center"/>
            </w:pPr>
            <w:r>
              <w:rPr>
                <w:rFonts w:hint="eastAsia"/>
              </w:rPr>
              <w:t>1</w:t>
            </w:r>
          </w:p>
        </w:tc>
        <w:tc>
          <w:tcPr>
            <w:tcW w:w="590" w:type="dxa"/>
            <w:shd w:val="clear" w:color="auto" w:fill="D9D9D9" w:themeFill="background1" w:themeFillShade="D9"/>
            <w:vAlign w:val="center"/>
          </w:tcPr>
          <w:p w14:paraId="3146848B" w14:textId="77777777" w:rsidR="007A6310" w:rsidRPr="008D046A" w:rsidRDefault="007A6310" w:rsidP="006B19FB">
            <w:pPr>
              <w:spacing w:after="120" w:line="259" w:lineRule="auto"/>
              <w:jc w:val="center"/>
            </w:pPr>
            <w:r>
              <w:rPr>
                <w:rFonts w:hint="eastAsia"/>
              </w:rPr>
              <w:t>1</w:t>
            </w:r>
          </w:p>
        </w:tc>
        <w:tc>
          <w:tcPr>
            <w:tcW w:w="590" w:type="dxa"/>
            <w:shd w:val="clear" w:color="auto" w:fill="D9D9D9" w:themeFill="background1" w:themeFillShade="D9"/>
            <w:vAlign w:val="center"/>
          </w:tcPr>
          <w:p w14:paraId="79579345" w14:textId="77777777" w:rsidR="007A6310" w:rsidRPr="008D046A" w:rsidRDefault="007A6310" w:rsidP="006B19FB">
            <w:pPr>
              <w:spacing w:after="120" w:line="259" w:lineRule="auto"/>
              <w:jc w:val="center"/>
            </w:pPr>
            <w:r>
              <w:rPr>
                <w:rFonts w:hint="eastAsia"/>
              </w:rPr>
              <w:t>1</w:t>
            </w:r>
          </w:p>
        </w:tc>
        <w:tc>
          <w:tcPr>
            <w:tcW w:w="590" w:type="dxa"/>
            <w:shd w:val="clear" w:color="auto" w:fill="D9D9D9" w:themeFill="background1" w:themeFillShade="D9"/>
            <w:vAlign w:val="center"/>
          </w:tcPr>
          <w:p w14:paraId="2FB9C8E9" w14:textId="77777777" w:rsidR="007A6310" w:rsidRPr="008D046A" w:rsidRDefault="007A6310" w:rsidP="006B19FB">
            <w:pPr>
              <w:spacing w:after="120" w:line="259" w:lineRule="auto"/>
              <w:jc w:val="center"/>
            </w:pPr>
            <w:r>
              <w:rPr>
                <w:rFonts w:hint="eastAsia"/>
              </w:rPr>
              <w:t>1</w:t>
            </w:r>
          </w:p>
        </w:tc>
        <w:tc>
          <w:tcPr>
            <w:tcW w:w="2788" w:type="dxa"/>
            <w:shd w:val="clear" w:color="auto" w:fill="FFFFFF"/>
          </w:tcPr>
          <w:p w14:paraId="055D5C74" w14:textId="77777777" w:rsidR="007A6310" w:rsidRPr="002939EF" w:rsidRDefault="007A6310" w:rsidP="006B19FB">
            <w:pPr>
              <w:keepNext/>
              <w:spacing w:after="120" w:line="259" w:lineRule="auto"/>
              <w:jc w:val="center"/>
            </w:pPr>
            <w:r>
              <w:rPr>
                <w:rFonts w:hint="eastAsia"/>
              </w:rPr>
              <w:t>O</w:t>
            </w:r>
            <w:r>
              <w:t>CC #1</w:t>
            </w:r>
          </w:p>
        </w:tc>
      </w:tr>
      <w:tr w:rsidR="007A6310" w:rsidRPr="00E77750" w14:paraId="79F9CA08" w14:textId="77777777" w:rsidTr="006B19FB">
        <w:trPr>
          <w:trHeight w:val="356"/>
          <w:jc w:val="center"/>
        </w:trPr>
        <w:tc>
          <w:tcPr>
            <w:tcW w:w="590" w:type="dxa"/>
            <w:shd w:val="clear" w:color="auto" w:fill="D9D9D9" w:themeFill="background1" w:themeFillShade="D9"/>
            <w:vAlign w:val="center"/>
          </w:tcPr>
          <w:p w14:paraId="32EDC1A2" w14:textId="77777777" w:rsidR="007A6310" w:rsidRPr="002939EF" w:rsidRDefault="007A6310" w:rsidP="006B19FB">
            <w:pPr>
              <w:spacing w:after="120" w:line="259" w:lineRule="auto"/>
              <w:jc w:val="center"/>
            </w:pPr>
            <w:r>
              <w:rPr>
                <w:rFonts w:hint="eastAsia"/>
              </w:rPr>
              <w:t>1</w:t>
            </w:r>
          </w:p>
        </w:tc>
        <w:tc>
          <w:tcPr>
            <w:tcW w:w="590" w:type="dxa"/>
            <w:shd w:val="clear" w:color="auto" w:fill="D9D9D9" w:themeFill="background1" w:themeFillShade="D9"/>
            <w:vAlign w:val="center"/>
          </w:tcPr>
          <w:p w14:paraId="662A2EA1" w14:textId="77777777" w:rsidR="007A6310" w:rsidRPr="008D046A" w:rsidRDefault="007A6310" w:rsidP="006B19FB">
            <w:pPr>
              <w:spacing w:after="120" w:line="259" w:lineRule="auto"/>
              <w:jc w:val="center"/>
            </w:pPr>
            <w:r>
              <w:t>1</w:t>
            </w:r>
          </w:p>
        </w:tc>
        <w:tc>
          <w:tcPr>
            <w:tcW w:w="590" w:type="dxa"/>
            <w:shd w:val="clear" w:color="auto" w:fill="D9D9D9" w:themeFill="background1" w:themeFillShade="D9"/>
            <w:vAlign w:val="center"/>
          </w:tcPr>
          <w:p w14:paraId="7B4BBAF7" w14:textId="77777777" w:rsidR="007A6310" w:rsidRPr="008D046A" w:rsidRDefault="007A6310" w:rsidP="006B19FB">
            <w:pPr>
              <w:spacing w:after="120" w:line="259" w:lineRule="auto"/>
              <w:jc w:val="center"/>
            </w:pPr>
            <w:r>
              <w:t>-</w:t>
            </w:r>
            <w:r>
              <w:rPr>
                <w:rFonts w:hint="eastAsia"/>
              </w:rPr>
              <w:t>1</w:t>
            </w:r>
          </w:p>
        </w:tc>
        <w:tc>
          <w:tcPr>
            <w:tcW w:w="590" w:type="dxa"/>
            <w:shd w:val="clear" w:color="auto" w:fill="D9D9D9" w:themeFill="background1" w:themeFillShade="D9"/>
            <w:vAlign w:val="center"/>
          </w:tcPr>
          <w:p w14:paraId="235085D3" w14:textId="77777777" w:rsidR="007A6310" w:rsidRPr="008D046A" w:rsidRDefault="007A6310" w:rsidP="006B19FB">
            <w:pPr>
              <w:spacing w:after="120" w:line="259" w:lineRule="auto"/>
              <w:jc w:val="center"/>
            </w:pPr>
            <w:r>
              <w:rPr>
                <w:rFonts w:hint="eastAsia"/>
              </w:rPr>
              <w:t>-</w:t>
            </w:r>
            <w:r>
              <w:t>1</w:t>
            </w:r>
          </w:p>
        </w:tc>
        <w:tc>
          <w:tcPr>
            <w:tcW w:w="2788" w:type="dxa"/>
            <w:shd w:val="clear" w:color="auto" w:fill="FFFFFF"/>
          </w:tcPr>
          <w:p w14:paraId="632ABF4D" w14:textId="77777777" w:rsidR="007A6310" w:rsidRDefault="007A6310" w:rsidP="006B19FB">
            <w:pPr>
              <w:keepNext/>
              <w:spacing w:after="120" w:line="259" w:lineRule="auto"/>
              <w:jc w:val="center"/>
            </w:pPr>
            <w:r>
              <w:rPr>
                <w:rFonts w:hint="eastAsia"/>
              </w:rPr>
              <w:t>O</w:t>
            </w:r>
            <w:r>
              <w:t>CC #2</w:t>
            </w:r>
          </w:p>
        </w:tc>
      </w:tr>
    </w:tbl>
    <w:p w14:paraId="7EC885AB" w14:textId="77777777" w:rsidR="007A6310" w:rsidRPr="00A102C1" w:rsidRDefault="007A6310" w:rsidP="007A6310">
      <w:pPr>
        <w:pStyle w:val="maintext"/>
        <w:numPr>
          <w:ilvl w:val="0"/>
          <w:numId w:val="24"/>
        </w:numPr>
        <w:ind w:firstLineChars="0"/>
        <w:rPr>
          <w:b/>
          <w:bCs/>
        </w:rPr>
      </w:pPr>
      <w:r>
        <w:rPr>
          <w:rFonts w:hint="eastAsia"/>
          <w:b/>
          <w:bCs/>
        </w:rPr>
        <w:t>C</w:t>
      </w:r>
      <w:r>
        <w:rPr>
          <w:b/>
          <w:bCs/>
        </w:rPr>
        <w:t xml:space="preserve">ase #2: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590"/>
        <w:gridCol w:w="590"/>
        <w:gridCol w:w="590"/>
        <w:gridCol w:w="590"/>
        <w:gridCol w:w="590"/>
        <w:gridCol w:w="590"/>
        <w:gridCol w:w="590"/>
        <w:gridCol w:w="2788"/>
      </w:tblGrid>
      <w:tr w:rsidR="007A6310" w:rsidRPr="00E77750" w14:paraId="41297EB5" w14:textId="77777777" w:rsidTr="006B19FB">
        <w:trPr>
          <w:trHeight w:val="349"/>
          <w:jc w:val="center"/>
        </w:trPr>
        <w:tc>
          <w:tcPr>
            <w:tcW w:w="590" w:type="dxa"/>
            <w:shd w:val="clear" w:color="auto" w:fill="D9D9D9" w:themeFill="background1" w:themeFillShade="D9"/>
          </w:tcPr>
          <w:p w14:paraId="6DBCFF8F" w14:textId="77777777" w:rsidR="007A6310" w:rsidRPr="008705E1" w:rsidRDefault="007A6310" w:rsidP="006B19FB">
            <w:pPr>
              <w:spacing w:after="120" w:line="259" w:lineRule="auto"/>
              <w:jc w:val="center"/>
            </w:pPr>
            <w:r>
              <w:rPr>
                <w:rFonts w:hint="eastAsia"/>
              </w:rPr>
              <w:t>0</w:t>
            </w:r>
          </w:p>
        </w:tc>
        <w:tc>
          <w:tcPr>
            <w:tcW w:w="590" w:type="dxa"/>
            <w:shd w:val="clear" w:color="auto" w:fill="D9D9D9" w:themeFill="background1" w:themeFillShade="D9"/>
          </w:tcPr>
          <w:p w14:paraId="06A4F655" w14:textId="77777777" w:rsidR="007A6310" w:rsidRPr="008705E1" w:rsidRDefault="007A6310" w:rsidP="006B19FB">
            <w:pPr>
              <w:spacing w:after="120" w:line="259" w:lineRule="auto"/>
              <w:jc w:val="center"/>
            </w:pPr>
            <w:r>
              <w:rPr>
                <w:rFonts w:hint="eastAsia"/>
              </w:rPr>
              <w:t>1</w:t>
            </w:r>
          </w:p>
        </w:tc>
        <w:tc>
          <w:tcPr>
            <w:tcW w:w="590" w:type="dxa"/>
            <w:shd w:val="clear" w:color="auto" w:fill="D9D9D9" w:themeFill="background1" w:themeFillShade="D9"/>
          </w:tcPr>
          <w:p w14:paraId="018AC538" w14:textId="77777777" w:rsidR="007A6310" w:rsidRPr="008705E1" w:rsidRDefault="007A6310" w:rsidP="006B19FB">
            <w:pPr>
              <w:spacing w:after="120" w:line="259" w:lineRule="auto"/>
              <w:jc w:val="center"/>
            </w:pPr>
            <w:r>
              <w:rPr>
                <w:rFonts w:hint="eastAsia"/>
              </w:rPr>
              <w:t>2</w:t>
            </w:r>
          </w:p>
        </w:tc>
        <w:tc>
          <w:tcPr>
            <w:tcW w:w="590" w:type="dxa"/>
            <w:shd w:val="clear" w:color="auto" w:fill="D9D9D9" w:themeFill="background1" w:themeFillShade="D9"/>
          </w:tcPr>
          <w:p w14:paraId="43BC9A82" w14:textId="77777777" w:rsidR="007A6310" w:rsidRPr="008705E1" w:rsidRDefault="007A6310" w:rsidP="006B19FB">
            <w:pPr>
              <w:spacing w:after="120" w:line="259" w:lineRule="auto"/>
              <w:jc w:val="center"/>
            </w:pPr>
            <w:r>
              <w:rPr>
                <w:rFonts w:hint="eastAsia"/>
              </w:rPr>
              <w:t>3</w:t>
            </w:r>
          </w:p>
        </w:tc>
        <w:tc>
          <w:tcPr>
            <w:tcW w:w="590" w:type="dxa"/>
            <w:shd w:val="clear" w:color="auto" w:fill="A6A6A6" w:themeFill="background1" w:themeFillShade="A6"/>
            <w:vAlign w:val="center"/>
          </w:tcPr>
          <w:p w14:paraId="35804AAA" w14:textId="77777777" w:rsidR="007A6310" w:rsidRPr="00E77750" w:rsidRDefault="007A6310" w:rsidP="006B19FB">
            <w:pPr>
              <w:spacing w:after="120" w:line="259" w:lineRule="auto"/>
              <w:jc w:val="center"/>
              <w:rPr>
                <w:rFonts w:eastAsia="SimSun"/>
                <w:lang w:eastAsia="zh-CN"/>
              </w:rPr>
            </w:pPr>
            <w:r>
              <w:rPr>
                <w:rFonts w:eastAsia="SimSun"/>
                <w:lang w:eastAsia="zh-CN"/>
              </w:rPr>
              <w:t>4</w:t>
            </w:r>
          </w:p>
        </w:tc>
        <w:tc>
          <w:tcPr>
            <w:tcW w:w="590" w:type="dxa"/>
            <w:shd w:val="clear" w:color="auto" w:fill="A6A6A6" w:themeFill="background1" w:themeFillShade="A6"/>
            <w:vAlign w:val="center"/>
          </w:tcPr>
          <w:p w14:paraId="15BD2E1B" w14:textId="77777777" w:rsidR="007A6310" w:rsidRPr="00E77750" w:rsidRDefault="007A6310" w:rsidP="006B19FB">
            <w:pPr>
              <w:spacing w:after="120" w:line="259" w:lineRule="auto"/>
              <w:jc w:val="center"/>
              <w:rPr>
                <w:rFonts w:eastAsia="SimSun"/>
                <w:lang w:eastAsia="zh-CN"/>
              </w:rPr>
            </w:pPr>
            <w:r>
              <w:rPr>
                <w:rFonts w:eastAsia="SimSun"/>
                <w:lang w:eastAsia="zh-CN"/>
              </w:rPr>
              <w:t>5</w:t>
            </w:r>
          </w:p>
        </w:tc>
        <w:tc>
          <w:tcPr>
            <w:tcW w:w="590" w:type="dxa"/>
            <w:shd w:val="clear" w:color="auto" w:fill="A6A6A6" w:themeFill="background1" w:themeFillShade="A6"/>
            <w:vAlign w:val="center"/>
          </w:tcPr>
          <w:p w14:paraId="159E8D30" w14:textId="77777777" w:rsidR="007A6310" w:rsidRPr="00E77750" w:rsidRDefault="007A6310" w:rsidP="006B19FB">
            <w:pPr>
              <w:spacing w:after="120" w:line="259" w:lineRule="auto"/>
              <w:jc w:val="center"/>
              <w:rPr>
                <w:rFonts w:eastAsia="SimSun"/>
                <w:lang w:eastAsia="zh-CN"/>
              </w:rPr>
            </w:pPr>
            <w:r>
              <w:rPr>
                <w:rFonts w:eastAsia="SimSun"/>
                <w:lang w:eastAsia="zh-CN"/>
              </w:rPr>
              <w:t>6</w:t>
            </w:r>
          </w:p>
        </w:tc>
        <w:tc>
          <w:tcPr>
            <w:tcW w:w="590" w:type="dxa"/>
            <w:shd w:val="clear" w:color="auto" w:fill="A6A6A6" w:themeFill="background1" w:themeFillShade="A6"/>
            <w:vAlign w:val="center"/>
          </w:tcPr>
          <w:p w14:paraId="7E9B39EF" w14:textId="77777777" w:rsidR="007A6310" w:rsidRPr="00E77750" w:rsidRDefault="007A6310" w:rsidP="006B19FB">
            <w:pPr>
              <w:spacing w:after="120" w:line="259" w:lineRule="auto"/>
              <w:jc w:val="center"/>
              <w:rPr>
                <w:rFonts w:eastAsia="SimSun"/>
                <w:lang w:eastAsia="zh-CN"/>
              </w:rPr>
            </w:pPr>
            <w:r>
              <w:rPr>
                <w:rFonts w:eastAsia="SimSun"/>
                <w:lang w:eastAsia="zh-CN"/>
              </w:rPr>
              <w:t>7</w:t>
            </w:r>
          </w:p>
        </w:tc>
        <w:tc>
          <w:tcPr>
            <w:tcW w:w="2788" w:type="dxa"/>
            <w:shd w:val="clear" w:color="auto" w:fill="FFFFFF"/>
          </w:tcPr>
          <w:p w14:paraId="240A7B50"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Slot number</w:t>
            </w:r>
          </w:p>
        </w:tc>
      </w:tr>
      <w:tr w:rsidR="007A6310" w:rsidRPr="00E77750" w14:paraId="30DC7F60" w14:textId="77777777" w:rsidTr="006B19FB">
        <w:trPr>
          <w:trHeight w:val="356"/>
          <w:jc w:val="center"/>
        </w:trPr>
        <w:tc>
          <w:tcPr>
            <w:tcW w:w="590" w:type="dxa"/>
            <w:shd w:val="clear" w:color="auto" w:fill="D9D9D9" w:themeFill="background1" w:themeFillShade="D9"/>
          </w:tcPr>
          <w:p w14:paraId="6FEECD01" w14:textId="77777777" w:rsidR="007A6310" w:rsidRPr="008705E1" w:rsidRDefault="007A6310" w:rsidP="006B19FB">
            <w:pPr>
              <w:spacing w:after="120" w:line="259" w:lineRule="auto"/>
              <w:jc w:val="center"/>
            </w:pPr>
            <w:r>
              <w:rPr>
                <w:rFonts w:hint="eastAsia"/>
              </w:rPr>
              <w:t>0</w:t>
            </w:r>
          </w:p>
        </w:tc>
        <w:tc>
          <w:tcPr>
            <w:tcW w:w="590" w:type="dxa"/>
            <w:shd w:val="clear" w:color="auto" w:fill="D9D9D9" w:themeFill="background1" w:themeFillShade="D9"/>
          </w:tcPr>
          <w:p w14:paraId="373B84BE" w14:textId="77777777" w:rsidR="007A6310" w:rsidRPr="008705E1" w:rsidRDefault="007A6310" w:rsidP="006B19FB">
            <w:pPr>
              <w:spacing w:after="120" w:line="259" w:lineRule="auto"/>
              <w:jc w:val="center"/>
            </w:pPr>
            <w:r>
              <w:rPr>
                <w:rFonts w:hint="eastAsia"/>
              </w:rPr>
              <w:t>0</w:t>
            </w:r>
          </w:p>
        </w:tc>
        <w:tc>
          <w:tcPr>
            <w:tcW w:w="590" w:type="dxa"/>
            <w:shd w:val="clear" w:color="auto" w:fill="D9D9D9" w:themeFill="background1" w:themeFillShade="D9"/>
          </w:tcPr>
          <w:p w14:paraId="01603DBA" w14:textId="77777777" w:rsidR="007A6310" w:rsidRPr="008705E1" w:rsidRDefault="007A6310" w:rsidP="006B19FB">
            <w:pPr>
              <w:spacing w:after="120" w:line="259" w:lineRule="auto"/>
              <w:jc w:val="center"/>
            </w:pPr>
            <w:r>
              <w:rPr>
                <w:rFonts w:hint="eastAsia"/>
              </w:rPr>
              <w:t>0</w:t>
            </w:r>
          </w:p>
        </w:tc>
        <w:tc>
          <w:tcPr>
            <w:tcW w:w="590" w:type="dxa"/>
            <w:shd w:val="clear" w:color="auto" w:fill="D9D9D9" w:themeFill="background1" w:themeFillShade="D9"/>
          </w:tcPr>
          <w:p w14:paraId="642CADBC" w14:textId="77777777" w:rsidR="007A6310" w:rsidRPr="008705E1" w:rsidRDefault="007A6310" w:rsidP="006B19FB">
            <w:pPr>
              <w:spacing w:after="120" w:line="259" w:lineRule="auto"/>
              <w:jc w:val="center"/>
            </w:pPr>
            <w:r>
              <w:rPr>
                <w:rFonts w:hint="eastAsia"/>
              </w:rPr>
              <w:t>0</w:t>
            </w:r>
          </w:p>
        </w:tc>
        <w:tc>
          <w:tcPr>
            <w:tcW w:w="590" w:type="dxa"/>
            <w:shd w:val="clear" w:color="auto" w:fill="A6A6A6" w:themeFill="background1" w:themeFillShade="A6"/>
            <w:vAlign w:val="center"/>
          </w:tcPr>
          <w:p w14:paraId="2111E2BC" w14:textId="77777777" w:rsidR="007A6310" w:rsidRPr="00E77750" w:rsidRDefault="007A6310" w:rsidP="006B19FB">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463418A5" w14:textId="77777777" w:rsidR="007A6310" w:rsidRPr="00E77750" w:rsidRDefault="007A6310" w:rsidP="006B19FB">
            <w:pPr>
              <w:spacing w:after="120" w:line="259" w:lineRule="auto"/>
              <w:jc w:val="center"/>
              <w:rPr>
                <w:rFonts w:eastAsia="SimSun"/>
                <w:lang w:eastAsia="zh-CN"/>
              </w:rPr>
            </w:pPr>
            <w:r>
              <w:rPr>
                <w:rFonts w:eastAsia="SimSun"/>
                <w:lang w:eastAsia="zh-CN"/>
              </w:rPr>
              <w:t>2</w:t>
            </w:r>
          </w:p>
        </w:tc>
        <w:tc>
          <w:tcPr>
            <w:tcW w:w="590" w:type="dxa"/>
            <w:shd w:val="clear" w:color="auto" w:fill="A6A6A6" w:themeFill="background1" w:themeFillShade="A6"/>
            <w:vAlign w:val="center"/>
          </w:tcPr>
          <w:p w14:paraId="57A23D51"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2</w:t>
            </w:r>
          </w:p>
        </w:tc>
        <w:tc>
          <w:tcPr>
            <w:tcW w:w="590" w:type="dxa"/>
            <w:shd w:val="clear" w:color="auto" w:fill="A6A6A6" w:themeFill="background1" w:themeFillShade="A6"/>
            <w:vAlign w:val="center"/>
          </w:tcPr>
          <w:p w14:paraId="0617424B"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2</w:t>
            </w:r>
          </w:p>
        </w:tc>
        <w:tc>
          <w:tcPr>
            <w:tcW w:w="2788" w:type="dxa"/>
            <w:shd w:val="clear" w:color="auto" w:fill="FFFFFF"/>
          </w:tcPr>
          <w:p w14:paraId="4556E002" w14:textId="77777777" w:rsidR="007A6310" w:rsidRPr="00E77750" w:rsidRDefault="007A6310" w:rsidP="006B19FB">
            <w:pPr>
              <w:keepNext/>
              <w:spacing w:after="120" w:line="259" w:lineRule="auto"/>
              <w:jc w:val="center"/>
              <w:rPr>
                <w:rFonts w:eastAsia="SimSun"/>
                <w:lang w:eastAsia="zh-CN"/>
              </w:rPr>
            </w:pPr>
            <w:r w:rsidRPr="00E77750">
              <w:rPr>
                <w:rFonts w:eastAsia="SimSun"/>
                <w:lang w:eastAsia="zh-CN"/>
              </w:rPr>
              <w:t xml:space="preserve">Used RV index per slot </w:t>
            </w:r>
          </w:p>
        </w:tc>
      </w:tr>
      <w:tr w:rsidR="007A6310" w:rsidRPr="00E77750" w14:paraId="7E77413C" w14:textId="77777777" w:rsidTr="006B19FB">
        <w:trPr>
          <w:trHeight w:val="356"/>
          <w:jc w:val="center"/>
        </w:trPr>
        <w:tc>
          <w:tcPr>
            <w:tcW w:w="590" w:type="dxa"/>
            <w:shd w:val="clear" w:color="auto" w:fill="D9D9D9" w:themeFill="background1" w:themeFillShade="D9"/>
          </w:tcPr>
          <w:p w14:paraId="160F46C4" w14:textId="77777777" w:rsidR="007A6310" w:rsidRDefault="007A6310" w:rsidP="006B19FB">
            <w:pPr>
              <w:spacing w:after="120" w:line="259" w:lineRule="auto"/>
              <w:jc w:val="center"/>
            </w:pPr>
            <w:r>
              <w:rPr>
                <w:rFonts w:hint="eastAsia"/>
              </w:rPr>
              <w:t>1</w:t>
            </w:r>
          </w:p>
        </w:tc>
        <w:tc>
          <w:tcPr>
            <w:tcW w:w="590" w:type="dxa"/>
            <w:shd w:val="clear" w:color="auto" w:fill="D9D9D9" w:themeFill="background1" w:themeFillShade="D9"/>
          </w:tcPr>
          <w:p w14:paraId="631A8C37" w14:textId="77777777" w:rsidR="007A6310" w:rsidRDefault="007A6310" w:rsidP="006B19FB">
            <w:pPr>
              <w:spacing w:after="120" w:line="259" w:lineRule="auto"/>
              <w:jc w:val="center"/>
            </w:pPr>
            <w:r>
              <w:rPr>
                <w:rFonts w:hint="eastAsia"/>
              </w:rPr>
              <w:t>1</w:t>
            </w:r>
          </w:p>
        </w:tc>
        <w:tc>
          <w:tcPr>
            <w:tcW w:w="590" w:type="dxa"/>
            <w:shd w:val="clear" w:color="auto" w:fill="D9D9D9" w:themeFill="background1" w:themeFillShade="D9"/>
          </w:tcPr>
          <w:p w14:paraId="0C8210F8" w14:textId="77777777" w:rsidR="007A6310" w:rsidRDefault="007A6310" w:rsidP="006B19FB">
            <w:pPr>
              <w:spacing w:after="120" w:line="259" w:lineRule="auto"/>
              <w:jc w:val="center"/>
            </w:pPr>
            <w:r>
              <w:rPr>
                <w:rFonts w:hint="eastAsia"/>
              </w:rPr>
              <w:t>1</w:t>
            </w:r>
          </w:p>
        </w:tc>
        <w:tc>
          <w:tcPr>
            <w:tcW w:w="590" w:type="dxa"/>
            <w:shd w:val="clear" w:color="auto" w:fill="D9D9D9" w:themeFill="background1" w:themeFillShade="D9"/>
          </w:tcPr>
          <w:p w14:paraId="74D1BEA6" w14:textId="77777777" w:rsidR="007A6310" w:rsidRDefault="007A6310" w:rsidP="006B19FB">
            <w:pPr>
              <w:spacing w:after="120" w:line="259" w:lineRule="auto"/>
              <w:jc w:val="center"/>
            </w:pPr>
            <w:r>
              <w:rPr>
                <w:rFonts w:hint="eastAsia"/>
              </w:rPr>
              <w:t>1</w:t>
            </w:r>
          </w:p>
        </w:tc>
        <w:tc>
          <w:tcPr>
            <w:tcW w:w="590" w:type="dxa"/>
            <w:shd w:val="clear" w:color="auto" w:fill="A6A6A6" w:themeFill="background1" w:themeFillShade="A6"/>
            <w:vAlign w:val="center"/>
          </w:tcPr>
          <w:p w14:paraId="2D8BEE3A" w14:textId="77777777" w:rsidR="007A6310" w:rsidRPr="002939EF" w:rsidRDefault="007A6310" w:rsidP="006B19FB">
            <w:pPr>
              <w:spacing w:after="120" w:line="259" w:lineRule="auto"/>
              <w:jc w:val="center"/>
            </w:pPr>
            <w:r>
              <w:rPr>
                <w:rFonts w:hint="eastAsia"/>
              </w:rPr>
              <w:t>1</w:t>
            </w:r>
          </w:p>
        </w:tc>
        <w:tc>
          <w:tcPr>
            <w:tcW w:w="590" w:type="dxa"/>
            <w:shd w:val="clear" w:color="auto" w:fill="A6A6A6" w:themeFill="background1" w:themeFillShade="A6"/>
            <w:vAlign w:val="center"/>
          </w:tcPr>
          <w:p w14:paraId="6C3EEDBA" w14:textId="77777777" w:rsidR="007A6310" w:rsidRPr="008D046A" w:rsidRDefault="007A6310" w:rsidP="006B19FB">
            <w:pPr>
              <w:spacing w:after="120" w:line="259" w:lineRule="auto"/>
              <w:jc w:val="center"/>
            </w:pPr>
            <w:r>
              <w:rPr>
                <w:rFonts w:hint="eastAsia"/>
              </w:rPr>
              <w:t>1</w:t>
            </w:r>
          </w:p>
        </w:tc>
        <w:tc>
          <w:tcPr>
            <w:tcW w:w="590" w:type="dxa"/>
            <w:shd w:val="clear" w:color="auto" w:fill="A6A6A6" w:themeFill="background1" w:themeFillShade="A6"/>
            <w:vAlign w:val="center"/>
          </w:tcPr>
          <w:p w14:paraId="4532DD6C" w14:textId="77777777" w:rsidR="007A6310" w:rsidRPr="008D046A" w:rsidRDefault="007A6310" w:rsidP="006B19FB">
            <w:pPr>
              <w:spacing w:after="120" w:line="259" w:lineRule="auto"/>
              <w:jc w:val="center"/>
            </w:pPr>
            <w:r>
              <w:rPr>
                <w:rFonts w:hint="eastAsia"/>
              </w:rPr>
              <w:t>1</w:t>
            </w:r>
          </w:p>
        </w:tc>
        <w:tc>
          <w:tcPr>
            <w:tcW w:w="590" w:type="dxa"/>
            <w:shd w:val="clear" w:color="auto" w:fill="A6A6A6" w:themeFill="background1" w:themeFillShade="A6"/>
            <w:vAlign w:val="center"/>
          </w:tcPr>
          <w:p w14:paraId="4B6564F4" w14:textId="77777777" w:rsidR="007A6310" w:rsidRPr="008D046A" w:rsidRDefault="007A6310" w:rsidP="006B19FB">
            <w:pPr>
              <w:spacing w:after="120" w:line="259" w:lineRule="auto"/>
              <w:jc w:val="center"/>
            </w:pPr>
            <w:r>
              <w:rPr>
                <w:rFonts w:hint="eastAsia"/>
              </w:rPr>
              <w:t>1</w:t>
            </w:r>
          </w:p>
        </w:tc>
        <w:tc>
          <w:tcPr>
            <w:tcW w:w="2788" w:type="dxa"/>
            <w:shd w:val="clear" w:color="auto" w:fill="FFFFFF"/>
          </w:tcPr>
          <w:p w14:paraId="0BDED3FD" w14:textId="77777777" w:rsidR="007A6310" w:rsidRPr="002939EF" w:rsidRDefault="007A6310" w:rsidP="006B19FB">
            <w:pPr>
              <w:keepNext/>
              <w:spacing w:after="120" w:line="259" w:lineRule="auto"/>
              <w:jc w:val="center"/>
            </w:pPr>
            <w:r>
              <w:rPr>
                <w:rFonts w:hint="eastAsia"/>
              </w:rPr>
              <w:t>O</w:t>
            </w:r>
            <w:r>
              <w:t>CC #1</w:t>
            </w:r>
          </w:p>
        </w:tc>
      </w:tr>
      <w:tr w:rsidR="007A6310" w:rsidRPr="00E77750" w14:paraId="2B39F918" w14:textId="77777777" w:rsidTr="006B19FB">
        <w:trPr>
          <w:trHeight w:val="356"/>
          <w:jc w:val="center"/>
        </w:trPr>
        <w:tc>
          <w:tcPr>
            <w:tcW w:w="590" w:type="dxa"/>
            <w:shd w:val="clear" w:color="auto" w:fill="D9D9D9" w:themeFill="background1" w:themeFillShade="D9"/>
          </w:tcPr>
          <w:p w14:paraId="400EA112" w14:textId="77777777" w:rsidR="007A6310" w:rsidRDefault="007A6310" w:rsidP="006B19FB">
            <w:pPr>
              <w:spacing w:after="120" w:line="259" w:lineRule="auto"/>
              <w:jc w:val="center"/>
            </w:pPr>
            <w:r>
              <w:rPr>
                <w:rFonts w:hint="eastAsia"/>
              </w:rPr>
              <w:t>1</w:t>
            </w:r>
          </w:p>
        </w:tc>
        <w:tc>
          <w:tcPr>
            <w:tcW w:w="590" w:type="dxa"/>
            <w:shd w:val="clear" w:color="auto" w:fill="D9D9D9" w:themeFill="background1" w:themeFillShade="D9"/>
          </w:tcPr>
          <w:p w14:paraId="0C45F633" w14:textId="77777777" w:rsidR="007A6310" w:rsidRDefault="007A6310" w:rsidP="006B19FB">
            <w:pPr>
              <w:spacing w:after="120" w:line="259" w:lineRule="auto"/>
              <w:jc w:val="center"/>
            </w:pPr>
            <w:r>
              <w:rPr>
                <w:rFonts w:hint="eastAsia"/>
              </w:rPr>
              <w:t>1</w:t>
            </w:r>
          </w:p>
        </w:tc>
        <w:tc>
          <w:tcPr>
            <w:tcW w:w="590" w:type="dxa"/>
            <w:shd w:val="clear" w:color="auto" w:fill="D9D9D9" w:themeFill="background1" w:themeFillShade="D9"/>
          </w:tcPr>
          <w:p w14:paraId="7302C104" w14:textId="77777777" w:rsidR="007A6310" w:rsidRDefault="007A6310" w:rsidP="006B19FB">
            <w:pPr>
              <w:spacing w:after="120" w:line="259" w:lineRule="auto"/>
              <w:jc w:val="center"/>
            </w:pPr>
            <w:r>
              <w:rPr>
                <w:rFonts w:hint="eastAsia"/>
              </w:rPr>
              <w:t>-</w:t>
            </w:r>
            <w:r>
              <w:t>1</w:t>
            </w:r>
          </w:p>
        </w:tc>
        <w:tc>
          <w:tcPr>
            <w:tcW w:w="590" w:type="dxa"/>
            <w:shd w:val="clear" w:color="auto" w:fill="D9D9D9" w:themeFill="background1" w:themeFillShade="D9"/>
          </w:tcPr>
          <w:p w14:paraId="4BB3A306" w14:textId="77777777" w:rsidR="007A6310" w:rsidRDefault="007A6310" w:rsidP="006B19FB">
            <w:pPr>
              <w:spacing w:after="120" w:line="259" w:lineRule="auto"/>
              <w:jc w:val="center"/>
            </w:pPr>
            <w:r>
              <w:rPr>
                <w:rFonts w:hint="eastAsia"/>
              </w:rPr>
              <w:t>-</w:t>
            </w:r>
            <w:r>
              <w:t>1</w:t>
            </w:r>
          </w:p>
        </w:tc>
        <w:tc>
          <w:tcPr>
            <w:tcW w:w="590" w:type="dxa"/>
            <w:shd w:val="clear" w:color="auto" w:fill="A6A6A6" w:themeFill="background1" w:themeFillShade="A6"/>
            <w:vAlign w:val="center"/>
          </w:tcPr>
          <w:p w14:paraId="4581FEA9" w14:textId="77777777" w:rsidR="007A6310" w:rsidRPr="002939EF" w:rsidRDefault="007A6310" w:rsidP="006B19FB">
            <w:pPr>
              <w:spacing w:after="120" w:line="259" w:lineRule="auto"/>
              <w:jc w:val="center"/>
            </w:pPr>
            <w:r>
              <w:rPr>
                <w:rFonts w:hint="eastAsia"/>
              </w:rPr>
              <w:t>1</w:t>
            </w:r>
          </w:p>
        </w:tc>
        <w:tc>
          <w:tcPr>
            <w:tcW w:w="590" w:type="dxa"/>
            <w:shd w:val="clear" w:color="auto" w:fill="A6A6A6" w:themeFill="background1" w:themeFillShade="A6"/>
            <w:vAlign w:val="center"/>
          </w:tcPr>
          <w:p w14:paraId="27137F4D" w14:textId="77777777" w:rsidR="007A6310" w:rsidRPr="008D046A" w:rsidRDefault="007A6310" w:rsidP="006B19FB">
            <w:pPr>
              <w:spacing w:after="120" w:line="259" w:lineRule="auto"/>
              <w:jc w:val="center"/>
            </w:pPr>
            <w:r>
              <w:t>1</w:t>
            </w:r>
          </w:p>
        </w:tc>
        <w:tc>
          <w:tcPr>
            <w:tcW w:w="590" w:type="dxa"/>
            <w:shd w:val="clear" w:color="auto" w:fill="A6A6A6" w:themeFill="background1" w:themeFillShade="A6"/>
            <w:vAlign w:val="center"/>
          </w:tcPr>
          <w:p w14:paraId="320761A6" w14:textId="77777777" w:rsidR="007A6310" w:rsidRPr="008D046A" w:rsidRDefault="007A6310" w:rsidP="006B19FB">
            <w:pPr>
              <w:spacing w:after="120" w:line="259" w:lineRule="auto"/>
              <w:jc w:val="center"/>
            </w:pPr>
            <w:r>
              <w:t>-</w:t>
            </w:r>
            <w:r>
              <w:rPr>
                <w:rFonts w:hint="eastAsia"/>
              </w:rPr>
              <w:t>1</w:t>
            </w:r>
          </w:p>
        </w:tc>
        <w:tc>
          <w:tcPr>
            <w:tcW w:w="590" w:type="dxa"/>
            <w:shd w:val="clear" w:color="auto" w:fill="A6A6A6" w:themeFill="background1" w:themeFillShade="A6"/>
            <w:vAlign w:val="center"/>
          </w:tcPr>
          <w:p w14:paraId="6039EB61" w14:textId="77777777" w:rsidR="007A6310" w:rsidRPr="008D046A" w:rsidRDefault="007A6310" w:rsidP="006B19FB">
            <w:pPr>
              <w:spacing w:after="120" w:line="259" w:lineRule="auto"/>
              <w:jc w:val="center"/>
            </w:pPr>
            <w:r>
              <w:rPr>
                <w:rFonts w:hint="eastAsia"/>
              </w:rPr>
              <w:t>-</w:t>
            </w:r>
            <w:r>
              <w:t>1</w:t>
            </w:r>
          </w:p>
        </w:tc>
        <w:tc>
          <w:tcPr>
            <w:tcW w:w="2788" w:type="dxa"/>
            <w:shd w:val="clear" w:color="auto" w:fill="FFFFFF"/>
          </w:tcPr>
          <w:p w14:paraId="2907CC6B" w14:textId="77777777" w:rsidR="007A6310" w:rsidRDefault="007A6310" w:rsidP="006B19FB">
            <w:pPr>
              <w:keepNext/>
              <w:spacing w:after="120" w:line="259" w:lineRule="auto"/>
              <w:jc w:val="center"/>
            </w:pPr>
            <w:r>
              <w:rPr>
                <w:rFonts w:hint="eastAsia"/>
              </w:rPr>
              <w:t>O</w:t>
            </w:r>
            <w:r>
              <w:t>CC #2</w:t>
            </w:r>
          </w:p>
        </w:tc>
      </w:tr>
    </w:tbl>
    <w:p w14:paraId="6A15C77C" w14:textId="77777777" w:rsidR="007A6310" w:rsidRPr="00A102C1" w:rsidRDefault="007A6310" w:rsidP="007A6310">
      <w:pPr>
        <w:pStyle w:val="maintext"/>
        <w:numPr>
          <w:ilvl w:val="0"/>
          <w:numId w:val="24"/>
        </w:numPr>
        <w:ind w:firstLineChars="0"/>
        <w:rPr>
          <w:b/>
          <w:bCs/>
        </w:rPr>
      </w:pPr>
      <w:r>
        <w:rPr>
          <w:rFonts w:hint="eastAsia"/>
          <w:b/>
          <w:bCs/>
        </w:rPr>
        <w:t>C</w:t>
      </w:r>
      <w:r>
        <w:rPr>
          <w:b/>
          <w:bCs/>
        </w:rPr>
        <w:t xml:space="preserve">ase #3: </w:t>
      </w:r>
      <w:proofErr w:type="spellStart"/>
      <w:r w:rsidRPr="00BE151C">
        <w:rPr>
          <w:b/>
          <w:bCs/>
          <w:i/>
          <w:iCs/>
        </w:rPr>
        <w:t>numberOfSlotsTBoMS</w:t>
      </w:r>
      <w:proofErr w:type="spellEnd"/>
      <w:r>
        <w:rPr>
          <w:b/>
          <w:bCs/>
        </w:rPr>
        <w:t xml:space="preserve"> = 2,</w:t>
      </w:r>
      <w:r w:rsidRPr="00BE151C">
        <w:rPr>
          <w:b/>
          <w:bCs/>
        </w:rPr>
        <w:t xml:space="preserve"> </w:t>
      </w:r>
      <w:proofErr w:type="spellStart"/>
      <w:r w:rsidRPr="00BE151C">
        <w:rPr>
          <w:b/>
          <w:bCs/>
          <w:i/>
          <w:iCs/>
        </w:rPr>
        <w:t>numberOfRepetitions</w:t>
      </w:r>
      <w:proofErr w:type="spellEnd"/>
      <w:r>
        <w:rPr>
          <w:b/>
          <w:bCs/>
        </w:rPr>
        <w:t xml:space="preserve"> =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
        <w:gridCol w:w="454"/>
        <w:gridCol w:w="454"/>
        <w:gridCol w:w="454"/>
        <w:gridCol w:w="454"/>
        <w:gridCol w:w="454"/>
        <w:gridCol w:w="454"/>
        <w:gridCol w:w="454"/>
        <w:gridCol w:w="454"/>
        <w:gridCol w:w="454"/>
        <w:gridCol w:w="454"/>
        <w:gridCol w:w="454"/>
        <w:gridCol w:w="454"/>
        <w:gridCol w:w="454"/>
        <w:gridCol w:w="454"/>
        <w:gridCol w:w="454"/>
        <w:gridCol w:w="2324"/>
      </w:tblGrid>
      <w:tr w:rsidR="007A6310" w:rsidRPr="00E77750" w14:paraId="542806A0" w14:textId="77777777" w:rsidTr="00832969">
        <w:trPr>
          <w:trHeight w:val="349"/>
          <w:jc w:val="center"/>
        </w:trPr>
        <w:tc>
          <w:tcPr>
            <w:tcW w:w="454" w:type="dxa"/>
            <w:shd w:val="clear" w:color="auto" w:fill="E7E6E6"/>
          </w:tcPr>
          <w:p w14:paraId="6092E1F9" w14:textId="77777777" w:rsidR="007A6310" w:rsidRPr="008705E1" w:rsidRDefault="007A6310" w:rsidP="006B19FB">
            <w:pPr>
              <w:spacing w:after="120" w:line="259" w:lineRule="auto"/>
              <w:jc w:val="center"/>
            </w:pPr>
            <w:r>
              <w:rPr>
                <w:rFonts w:hint="eastAsia"/>
              </w:rPr>
              <w:t>0</w:t>
            </w:r>
          </w:p>
        </w:tc>
        <w:tc>
          <w:tcPr>
            <w:tcW w:w="454" w:type="dxa"/>
            <w:shd w:val="clear" w:color="auto" w:fill="E7E6E6"/>
          </w:tcPr>
          <w:p w14:paraId="7DF3E5F2" w14:textId="77777777" w:rsidR="007A6310" w:rsidRPr="008705E1" w:rsidRDefault="007A6310" w:rsidP="006B19FB">
            <w:pPr>
              <w:spacing w:after="120" w:line="259" w:lineRule="auto"/>
              <w:jc w:val="center"/>
            </w:pPr>
            <w:r>
              <w:rPr>
                <w:rFonts w:hint="eastAsia"/>
              </w:rPr>
              <w:t>1</w:t>
            </w:r>
          </w:p>
        </w:tc>
        <w:tc>
          <w:tcPr>
            <w:tcW w:w="454" w:type="dxa"/>
            <w:shd w:val="clear" w:color="auto" w:fill="E7E6E6"/>
          </w:tcPr>
          <w:p w14:paraId="10C9629D" w14:textId="77777777" w:rsidR="007A6310" w:rsidRPr="008705E1" w:rsidRDefault="007A6310" w:rsidP="006B19FB">
            <w:pPr>
              <w:spacing w:after="120" w:line="259" w:lineRule="auto"/>
              <w:jc w:val="center"/>
            </w:pPr>
            <w:r>
              <w:rPr>
                <w:rFonts w:hint="eastAsia"/>
              </w:rPr>
              <w:t>2</w:t>
            </w:r>
          </w:p>
        </w:tc>
        <w:tc>
          <w:tcPr>
            <w:tcW w:w="454" w:type="dxa"/>
            <w:shd w:val="clear" w:color="auto" w:fill="E7E6E6"/>
          </w:tcPr>
          <w:p w14:paraId="18D8D184" w14:textId="77777777" w:rsidR="007A6310" w:rsidRPr="008705E1" w:rsidRDefault="007A6310" w:rsidP="006B19FB">
            <w:pPr>
              <w:spacing w:after="120" w:line="259" w:lineRule="auto"/>
              <w:jc w:val="center"/>
            </w:pPr>
            <w:r>
              <w:rPr>
                <w:rFonts w:hint="eastAsia"/>
              </w:rPr>
              <w:t>3</w:t>
            </w:r>
          </w:p>
        </w:tc>
        <w:tc>
          <w:tcPr>
            <w:tcW w:w="454" w:type="dxa"/>
            <w:shd w:val="clear" w:color="auto" w:fill="A6A6A6" w:themeFill="background1" w:themeFillShade="A6"/>
          </w:tcPr>
          <w:p w14:paraId="50EA7C6F" w14:textId="77777777" w:rsidR="007A6310" w:rsidRPr="008705E1" w:rsidRDefault="007A6310" w:rsidP="006B19FB">
            <w:pPr>
              <w:spacing w:after="120" w:line="259" w:lineRule="auto"/>
              <w:jc w:val="center"/>
            </w:pPr>
            <w:r>
              <w:rPr>
                <w:rFonts w:hint="eastAsia"/>
              </w:rPr>
              <w:t>4</w:t>
            </w:r>
          </w:p>
        </w:tc>
        <w:tc>
          <w:tcPr>
            <w:tcW w:w="454" w:type="dxa"/>
            <w:shd w:val="clear" w:color="auto" w:fill="A6A6A6" w:themeFill="background1" w:themeFillShade="A6"/>
          </w:tcPr>
          <w:p w14:paraId="4EB4931A" w14:textId="77777777" w:rsidR="007A6310" w:rsidRPr="008705E1" w:rsidRDefault="007A6310" w:rsidP="006B19FB">
            <w:pPr>
              <w:spacing w:after="120" w:line="259" w:lineRule="auto"/>
              <w:jc w:val="center"/>
            </w:pPr>
            <w:r>
              <w:rPr>
                <w:rFonts w:hint="eastAsia"/>
              </w:rPr>
              <w:t>5</w:t>
            </w:r>
          </w:p>
        </w:tc>
        <w:tc>
          <w:tcPr>
            <w:tcW w:w="454" w:type="dxa"/>
            <w:shd w:val="clear" w:color="auto" w:fill="A6A6A6" w:themeFill="background1" w:themeFillShade="A6"/>
          </w:tcPr>
          <w:p w14:paraId="007C320D" w14:textId="77777777" w:rsidR="007A6310" w:rsidRPr="008705E1" w:rsidRDefault="007A6310" w:rsidP="006B19FB">
            <w:pPr>
              <w:spacing w:after="120" w:line="259" w:lineRule="auto"/>
              <w:jc w:val="center"/>
            </w:pPr>
            <w:r>
              <w:rPr>
                <w:rFonts w:hint="eastAsia"/>
              </w:rPr>
              <w:t>6</w:t>
            </w:r>
          </w:p>
        </w:tc>
        <w:tc>
          <w:tcPr>
            <w:tcW w:w="454" w:type="dxa"/>
            <w:shd w:val="clear" w:color="auto" w:fill="A6A6A6" w:themeFill="background1" w:themeFillShade="A6"/>
          </w:tcPr>
          <w:p w14:paraId="3798DBE3" w14:textId="77777777" w:rsidR="007A6310" w:rsidRPr="008705E1" w:rsidRDefault="007A6310" w:rsidP="006B19FB">
            <w:pPr>
              <w:spacing w:after="120" w:line="259" w:lineRule="auto"/>
              <w:jc w:val="center"/>
            </w:pPr>
            <w:r>
              <w:rPr>
                <w:rFonts w:hint="eastAsia"/>
              </w:rPr>
              <w:t>7</w:t>
            </w:r>
          </w:p>
        </w:tc>
        <w:tc>
          <w:tcPr>
            <w:tcW w:w="454" w:type="dxa"/>
            <w:shd w:val="clear" w:color="auto" w:fill="C5E0B3" w:themeFill="accent6" w:themeFillTint="66"/>
          </w:tcPr>
          <w:p w14:paraId="7E387206" w14:textId="77777777" w:rsidR="007A6310" w:rsidRPr="008705E1" w:rsidRDefault="007A6310" w:rsidP="006B19FB">
            <w:pPr>
              <w:spacing w:after="120" w:line="259" w:lineRule="auto"/>
              <w:jc w:val="center"/>
            </w:pPr>
            <w:r>
              <w:rPr>
                <w:rFonts w:hint="eastAsia"/>
              </w:rPr>
              <w:t>8</w:t>
            </w:r>
          </w:p>
        </w:tc>
        <w:tc>
          <w:tcPr>
            <w:tcW w:w="454" w:type="dxa"/>
            <w:shd w:val="clear" w:color="auto" w:fill="C5E0B3" w:themeFill="accent6" w:themeFillTint="66"/>
          </w:tcPr>
          <w:p w14:paraId="567B3E53" w14:textId="77777777" w:rsidR="007A6310" w:rsidRPr="008705E1" w:rsidRDefault="007A6310" w:rsidP="006B19FB">
            <w:pPr>
              <w:spacing w:after="120" w:line="259" w:lineRule="auto"/>
              <w:jc w:val="center"/>
            </w:pPr>
            <w:r>
              <w:rPr>
                <w:rFonts w:hint="eastAsia"/>
              </w:rPr>
              <w:t>9</w:t>
            </w:r>
          </w:p>
        </w:tc>
        <w:tc>
          <w:tcPr>
            <w:tcW w:w="454" w:type="dxa"/>
            <w:shd w:val="clear" w:color="auto" w:fill="C5E0B3" w:themeFill="accent6" w:themeFillTint="66"/>
          </w:tcPr>
          <w:p w14:paraId="5112D097" w14:textId="77777777" w:rsidR="007A6310" w:rsidRPr="008705E1" w:rsidRDefault="007A6310" w:rsidP="006B19FB">
            <w:pPr>
              <w:spacing w:after="120" w:line="259" w:lineRule="auto"/>
              <w:jc w:val="center"/>
            </w:pPr>
            <w:r>
              <w:rPr>
                <w:rFonts w:hint="eastAsia"/>
              </w:rPr>
              <w:t>1</w:t>
            </w:r>
            <w:r>
              <w:t>0</w:t>
            </w:r>
          </w:p>
        </w:tc>
        <w:tc>
          <w:tcPr>
            <w:tcW w:w="454" w:type="dxa"/>
            <w:shd w:val="clear" w:color="auto" w:fill="C5E0B3" w:themeFill="accent6" w:themeFillTint="66"/>
          </w:tcPr>
          <w:p w14:paraId="59D913E9" w14:textId="77777777" w:rsidR="007A6310" w:rsidRPr="008705E1" w:rsidRDefault="007A6310" w:rsidP="006B19FB">
            <w:pPr>
              <w:spacing w:after="120" w:line="259" w:lineRule="auto"/>
              <w:jc w:val="center"/>
            </w:pPr>
            <w:r>
              <w:rPr>
                <w:rFonts w:hint="eastAsia"/>
              </w:rPr>
              <w:t>1</w:t>
            </w:r>
            <w:r>
              <w:t>1</w:t>
            </w:r>
          </w:p>
        </w:tc>
        <w:tc>
          <w:tcPr>
            <w:tcW w:w="454" w:type="dxa"/>
            <w:shd w:val="clear" w:color="auto" w:fill="538135" w:themeFill="accent6" w:themeFillShade="BF"/>
            <w:vAlign w:val="center"/>
          </w:tcPr>
          <w:p w14:paraId="77DDB06D" w14:textId="77777777" w:rsidR="007A6310" w:rsidRPr="00E77750" w:rsidRDefault="007A6310" w:rsidP="006B19FB">
            <w:pPr>
              <w:spacing w:after="120" w:line="259" w:lineRule="auto"/>
              <w:jc w:val="center"/>
              <w:rPr>
                <w:rFonts w:eastAsia="SimSun"/>
                <w:lang w:eastAsia="zh-CN"/>
              </w:rPr>
            </w:pPr>
            <w:r>
              <w:rPr>
                <w:rFonts w:eastAsia="SimSun"/>
                <w:lang w:eastAsia="zh-CN"/>
              </w:rPr>
              <w:t>12</w:t>
            </w:r>
          </w:p>
        </w:tc>
        <w:tc>
          <w:tcPr>
            <w:tcW w:w="454" w:type="dxa"/>
            <w:shd w:val="clear" w:color="auto" w:fill="538135" w:themeFill="accent6" w:themeFillShade="BF"/>
            <w:vAlign w:val="center"/>
          </w:tcPr>
          <w:p w14:paraId="0EC63D30" w14:textId="77777777" w:rsidR="007A6310" w:rsidRPr="00E77750" w:rsidRDefault="007A6310" w:rsidP="006B19FB">
            <w:pPr>
              <w:spacing w:after="120" w:line="259" w:lineRule="auto"/>
              <w:jc w:val="center"/>
              <w:rPr>
                <w:rFonts w:eastAsia="SimSun"/>
                <w:lang w:eastAsia="zh-CN"/>
              </w:rPr>
            </w:pPr>
            <w:r w:rsidRPr="00E77750">
              <w:rPr>
                <w:rFonts w:eastAsia="SimSun"/>
                <w:lang w:eastAsia="zh-CN"/>
              </w:rPr>
              <w:t>1</w:t>
            </w:r>
            <w:r>
              <w:rPr>
                <w:rFonts w:eastAsia="SimSun"/>
                <w:lang w:eastAsia="zh-CN"/>
              </w:rPr>
              <w:t>3</w:t>
            </w:r>
          </w:p>
        </w:tc>
        <w:tc>
          <w:tcPr>
            <w:tcW w:w="454" w:type="dxa"/>
            <w:shd w:val="clear" w:color="auto" w:fill="538135" w:themeFill="accent6" w:themeFillShade="BF"/>
            <w:vAlign w:val="center"/>
          </w:tcPr>
          <w:p w14:paraId="66260A04" w14:textId="77777777" w:rsidR="007A6310" w:rsidRPr="008705E1" w:rsidRDefault="007A6310" w:rsidP="006B19FB">
            <w:pPr>
              <w:spacing w:after="120" w:line="259" w:lineRule="auto"/>
              <w:jc w:val="center"/>
            </w:pPr>
            <w:r>
              <w:rPr>
                <w:rFonts w:hint="eastAsia"/>
              </w:rPr>
              <w:t>1</w:t>
            </w:r>
            <w:r>
              <w:t>4</w:t>
            </w:r>
          </w:p>
        </w:tc>
        <w:tc>
          <w:tcPr>
            <w:tcW w:w="454" w:type="dxa"/>
            <w:shd w:val="clear" w:color="auto" w:fill="538135" w:themeFill="accent6" w:themeFillShade="BF"/>
            <w:vAlign w:val="center"/>
          </w:tcPr>
          <w:p w14:paraId="5C5B2267" w14:textId="77777777" w:rsidR="007A6310" w:rsidRPr="008705E1" w:rsidRDefault="007A6310" w:rsidP="006B19FB">
            <w:pPr>
              <w:spacing w:after="120" w:line="259" w:lineRule="auto"/>
              <w:jc w:val="center"/>
            </w:pPr>
            <w:r>
              <w:rPr>
                <w:rFonts w:hint="eastAsia"/>
              </w:rPr>
              <w:t>1</w:t>
            </w:r>
            <w:r>
              <w:t>5</w:t>
            </w:r>
          </w:p>
        </w:tc>
        <w:tc>
          <w:tcPr>
            <w:tcW w:w="2324" w:type="dxa"/>
            <w:shd w:val="clear" w:color="auto" w:fill="FFFFFF"/>
          </w:tcPr>
          <w:p w14:paraId="2F43B94A" w14:textId="77777777" w:rsidR="007A6310" w:rsidRPr="008705E1" w:rsidRDefault="007A6310" w:rsidP="006B19FB">
            <w:pPr>
              <w:spacing w:after="120" w:line="259" w:lineRule="auto"/>
              <w:jc w:val="center"/>
              <w:rPr>
                <w:rFonts w:eastAsia="SimSun"/>
                <w:sz w:val="20"/>
                <w:szCs w:val="20"/>
                <w:lang w:eastAsia="zh-CN"/>
              </w:rPr>
            </w:pPr>
            <w:r w:rsidRPr="008705E1">
              <w:rPr>
                <w:rFonts w:eastAsia="SimSun"/>
                <w:sz w:val="20"/>
                <w:szCs w:val="20"/>
                <w:lang w:eastAsia="zh-CN"/>
              </w:rPr>
              <w:t>Slot number</w:t>
            </w:r>
          </w:p>
        </w:tc>
      </w:tr>
      <w:tr w:rsidR="007A6310" w:rsidRPr="00E77750" w14:paraId="606DCFAB" w14:textId="77777777" w:rsidTr="00832969">
        <w:trPr>
          <w:trHeight w:val="356"/>
          <w:jc w:val="center"/>
        </w:trPr>
        <w:tc>
          <w:tcPr>
            <w:tcW w:w="454" w:type="dxa"/>
            <w:shd w:val="clear" w:color="auto" w:fill="E7E6E6"/>
          </w:tcPr>
          <w:p w14:paraId="1E93118D" w14:textId="77777777" w:rsidR="007A6310" w:rsidRPr="008705E1" w:rsidRDefault="007A6310" w:rsidP="006B19FB">
            <w:pPr>
              <w:spacing w:after="120" w:line="259" w:lineRule="auto"/>
              <w:jc w:val="center"/>
            </w:pPr>
            <w:r>
              <w:rPr>
                <w:rFonts w:hint="eastAsia"/>
              </w:rPr>
              <w:t>0</w:t>
            </w:r>
          </w:p>
        </w:tc>
        <w:tc>
          <w:tcPr>
            <w:tcW w:w="454" w:type="dxa"/>
            <w:shd w:val="clear" w:color="auto" w:fill="E7E6E6"/>
          </w:tcPr>
          <w:p w14:paraId="0B151782" w14:textId="77777777" w:rsidR="007A6310" w:rsidRPr="008705E1" w:rsidRDefault="007A6310" w:rsidP="006B19FB">
            <w:pPr>
              <w:spacing w:after="120" w:line="259" w:lineRule="auto"/>
              <w:jc w:val="center"/>
            </w:pPr>
            <w:r>
              <w:rPr>
                <w:rFonts w:hint="eastAsia"/>
              </w:rPr>
              <w:t>0</w:t>
            </w:r>
          </w:p>
        </w:tc>
        <w:tc>
          <w:tcPr>
            <w:tcW w:w="454" w:type="dxa"/>
            <w:shd w:val="clear" w:color="auto" w:fill="E7E6E6"/>
          </w:tcPr>
          <w:p w14:paraId="43337C11" w14:textId="77777777" w:rsidR="007A6310" w:rsidRPr="008705E1" w:rsidRDefault="007A6310" w:rsidP="006B19FB">
            <w:pPr>
              <w:spacing w:after="120" w:line="259" w:lineRule="auto"/>
              <w:jc w:val="center"/>
            </w:pPr>
            <w:r>
              <w:rPr>
                <w:rFonts w:hint="eastAsia"/>
              </w:rPr>
              <w:t>0</w:t>
            </w:r>
          </w:p>
        </w:tc>
        <w:tc>
          <w:tcPr>
            <w:tcW w:w="454" w:type="dxa"/>
            <w:shd w:val="clear" w:color="auto" w:fill="E7E6E6"/>
          </w:tcPr>
          <w:p w14:paraId="292B679A" w14:textId="77777777" w:rsidR="007A6310" w:rsidRPr="008705E1" w:rsidRDefault="007A6310" w:rsidP="006B19FB">
            <w:pPr>
              <w:spacing w:after="120" w:line="259" w:lineRule="auto"/>
              <w:jc w:val="center"/>
            </w:pPr>
            <w:r>
              <w:rPr>
                <w:rFonts w:hint="eastAsia"/>
              </w:rPr>
              <w:t>0</w:t>
            </w:r>
          </w:p>
        </w:tc>
        <w:tc>
          <w:tcPr>
            <w:tcW w:w="454" w:type="dxa"/>
            <w:shd w:val="clear" w:color="auto" w:fill="A6A6A6" w:themeFill="background1" w:themeFillShade="A6"/>
          </w:tcPr>
          <w:p w14:paraId="0132471B" w14:textId="77777777" w:rsidR="007A6310" w:rsidRPr="008705E1" w:rsidRDefault="007A6310" w:rsidP="006B19FB">
            <w:pPr>
              <w:spacing w:after="120" w:line="259" w:lineRule="auto"/>
              <w:jc w:val="center"/>
            </w:pPr>
            <w:r>
              <w:rPr>
                <w:rFonts w:hint="eastAsia"/>
              </w:rPr>
              <w:t>2</w:t>
            </w:r>
          </w:p>
        </w:tc>
        <w:tc>
          <w:tcPr>
            <w:tcW w:w="454" w:type="dxa"/>
            <w:shd w:val="clear" w:color="auto" w:fill="A6A6A6" w:themeFill="background1" w:themeFillShade="A6"/>
          </w:tcPr>
          <w:p w14:paraId="00DE8737" w14:textId="77777777" w:rsidR="007A6310" w:rsidRPr="008705E1" w:rsidRDefault="007A6310" w:rsidP="006B19FB">
            <w:pPr>
              <w:spacing w:after="120" w:line="259" w:lineRule="auto"/>
              <w:jc w:val="center"/>
            </w:pPr>
            <w:r>
              <w:rPr>
                <w:rFonts w:hint="eastAsia"/>
              </w:rPr>
              <w:t>2</w:t>
            </w:r>
          </w:p>
        </w:tc>
        <w:tc>
          <w:tcPr>
            <w:tcW w:w="454" w:type="dxa"/>
            <w:shd w:val="clear" w:color="auto" w:fill="A6A6A6" w:themeFill="background1" w:themeFillShade="A6"/>
          </w:tcPr>
          <w:p w14:paraId="73F6097E" w14:textId="77777777" w:rsidR="007A6310" w:rsidRPr="008705E1" w:rsidRDefault="007A6310" w:rsidP="006B19FB">
            <w:pPr>
              <w:spacing w:after="120" w:line="259" w:lineRule="auto"/>
              <w:jc w:val="center"/>
            </w:pPr>
            <w:r>
              <w:rPr>
                <w:rFonts w:hint="eastAsia"/>
              </w:rPr>
              <w:t>2</w:t>
            </w:r>
          </w:p>
        </w:tc>
        <w:tc>
          <w:tcPr>
            <w:tcW w:w="454" w:type="dxa"/>
            <w:shd w:val="clear" w:color="auto" w:fill="A6A6A6" w:themeFill="background1" w:themeFillShade="A6"/>
          </w:tcPr>
          <w:p w14:paraId="40D71B2C" w14:textId="77777777" w:rsidR="007A6310" w:rsidRPr="008705E1" w:rsidRDefault="007A6310" w:rsidP="006B19FB">
            <w:pPr>
              <w:spacing w:after="120" w:line="259" w:lineRule="auto"/>
              <w:jc w:val="center"/>
            </w:pPr>
            <w:r>
              <w:rPr>
                <w:rFonts w:hint="eastAsia"/>
              </w:rPr>
              <w:t>2</w:t>
            </w:r>
          </w:p>
        </w:tc>
        <w:tc>
          <w:tcPr>
            <w:tcW w:w="454" w:type="dxa"/>
            <w:shd w:val="clear" w:color="auto" w:fill="C5E0B3" w:themeFill="accent6" w:themeFillTint="66"/>
          </w:tcPr>
          <w:p w14:paraId="173A43F9" w14:textId="77777777" w:rsidR="007A6310" w:rsidRPr="008705E1" w:rsidRDefault="007A6310" w:rsidP="006B19FB">
            <w:pPr>
              <w:spacing w:after="120" w:line="259" w:lineRule="auto"/>
              <w:jc w:val="center"/>
            </w:pPr>
            <w:r>
              <w:rPr>
                <w:rFonts w:hint="eastAsia"/>
              </w:rPr>
              <w:t>3</w:t>
            </w:r>
          </w:p>
        </w:tc>
        <w:tc>
          <w:tcPr>
            <w:tcW w:w="454" w:type="dxa"/>
            <w:shd w:val="clear" w:color="auto" w:fill="C5E0B3" w:themeFill="accent6" w:themeFillTint="66"/>
          </w:tcPr>
          <w:p w14:paraId="314E6AE5" w14:textId="77777777" w:rsidR="007A6310" w:rsidRPr="008705E1" w:rsidRDefault="007A6310" w:rsidP="006B19FB">
            <w:pPr>
              <w:spacing w:after="120" w:line="259" w:lineRule="auto"/>
              <w:jc w:val="center"/>
            </w:pPr>
            <w:r>
              <w:rPr>
                <w:rFonts w:hint="eastAsia"/>
              </w:rPr>
              <w:t>3</w:t>
            </w:r>
          </w:p>
        </w:tc>
        <w:tc>
          <w:tcPr>
            <w:tcW w:w="454" w:type="dxa"/>
            <w:shd w:val="clear" w:color="auto" w:fill="C5E0B3" w:themeFill="accent6" w:themeFillTint="66"/>
          </w:tcPr>
          <w:p w14:paraId="286798F4" w14:textId="77777777" w:rsidR="007A6310" w:rsidRPr="008705E1" w:rsidRDefault="007A6310" w:rsidP="006B19FB">
            <w:pPr>
              <w:spacing w:after="120" w:line="259" w:lineRule="auto"/>
              <w:jc w:val="center"/>
            </w:pPr>
            <w:r>
              <w:rPr>
                <w:rFonts w:hint="eastAsia"/>
              </w:rPr>
              <w:t>3</w:t>
            </w:r>
          </w:p>
        </w:tc>
        <w:tc>
          <w:tcPr>
            <w:tcW w:w="454" w:type="dxa"/>
            <w:shd w:val="clear" w:color="auto" w:fill="C5E0B3" w:themeFill="accent6" w:themeFillTint="66"/>
          </w:tcPr>
          <w:p w14:paraId="2963803D" w14:textId="77777777" w:rsidR="007A6310" w:rsidRPr="008705E1" w:rsidRDefault="007A6310" w:rsidP="006B19FB">
            <w:pPr>
              <w:spacing w:after="120" w:line="259" w:lineRule="auto"/>
              <w:jc w:val="center"/>
            </w:pPr>
            <w:r>
              <w:rPr>
                <w:rFonts w:hint="eastAsia"/>
              </w:rPr>
              <w:t>3</w:t>
            </w:r>
          </w:p>
        </w:tc>
        <w:tc>
          <w:tcPr>
            <w:tcW w:w="454" w:type="dxa"/>
            <w:shd w:val="clear" w:color="auto" w:fill="538135" w:themeFill="accent6" w:themeFillShade="BF"/>
            <w:vAlign w:val="center"/>
          </w:tcPr>
          <w:p w14:paraId="693B7575" w14:textId="77777777" w:rsidR="007A6310" w:rsidRPr="008705E1"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2915E66B" w14:textId="77777777" w:rsidR="007A6310" w:rsidRPr="008705E1"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48355357" w14:textId="77777777" w:rsidR="007A6310" w:rsidRPr="008705E1"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40CAFA7C" w14:textId="77777777" w:rsidR="007A6310" w:rsidRPr="008705E1" w:rsidRDefault="007A6310" w:rsidP="006B19FB">
            <w:pPr>
              <w:spacing w:after="120" w:line="259" w:lineRule="auto"/>
              <w:jc w:val="center"/>
            </w:pPr>
            <w:r>
              <w:rPr>
                <w:rFonts w:hint="eastAsia"/>
              </w:rPr>
              <w:t>1</w:t>
            </w:r>
          </w:p>
        </w:tc>
        <w:tc>
          <w:tcPr>
            <w:tcW w:w="2324" w:type="dxa"/>
            <w:shd w:val="clear" w:color="auto" w:fill="FFFFFF"/>
          </w:tcPr>
          <w:p w14:paraId="45F844A2" w14:textId="77777777" w:rsidR="007A6310" w:rsidRPr="008705E1" w:rsidRDefault="007A6310" w:rsidP="006B19FB">
            <w:pPr>
              <w:keepNext/>
              <w:spacing w:after="120" w:line="259" w:lineRule="auto"/>
              <w:jc w:val="center"/>
              <w:rPr>
                <w:rFonts w:eastAsia="SimSun"/>
                <w:sz w:val="20"/>
                <w:szCs w:val="20"/>
                <w:lang w:eastAsia="zh-CN"/>
              </w:rPr>
            </w:pPr>
            <w:r w:rsidRPr="008705E1">
              <w:rPr>
                <w:rFonts w:eastAsia="SimSun"/>
                <w:sz w:val="20"/>
                <w:szCs w:val="20"/>
                <w:lang w:eastAsia="zh-CN"/>
              </w:rPr>
              <w:t>Used RV index per slot</w:t>
            </w:r>
          </w:p>
        </w:tc>
      </w:tr>
      <w:tr w:rsidR="007A6310" w:rsidRPr="00E77750" w14:paraId="50922782" w14:textId="77777777" w:rsidTr="00832969">
        <w:trPr>
          <w:trHeight w:val="356"/>
          <w:jc w:val="center"/>
        </w:trPr>
        <w:tc>
          <w:tcPr>
            <w:tcW w:w="454" w:type="dxa"/>
            <w:shd w:val="clear" w:color="auto" w:fill="E7E6E6"/>
          </w:tcPr>
          <w:p w14:paraId="6FC4C4A3" w14:textId="77777777" w:rsidR="007A6310" w:rsidRDefault="007A6310" w:rsidP="006B19FB">
            <w:pPr>
              <w:spacing w:after="120" w:line="259" w:lineRule="auto"/>
              <w:jc w:val="center"/>
            </w:pPr>
            <w:r>
              <w:rPr>
                <w:rFonts w:hint="eastAsia"/>
              </w:rPr>
              <w:t>1</w:t>
            </w:r>
          </w:p>
        </w:tc>
        <w:tc>
          <w:tcPr>
            <w:tcW w:w="454" w:type="dxa"/>
            <w:shd w:val="clear" w:color="auto" w:fill="E7E6E6"/>
          </w:tcPr>
          <w:p w14:paraId="6AB8822B" w14:textId="77777777" w:rsidR="007A6310" w:rsidRDefault="007A6310" w:rsidP="006B19FB">
            <w:pPr>
              <w:spacing w:after="120" w:line="259" w:lineRule="auto"/>
              <w:jc w:val="center"/>
            </w:pPr>
            <w:r>
              <w:rPr>
                <w:rFonts w:hint="eastAsia"/>
              </w:rPr>
              <w:t>1</w:t>
            </w:r>
          </w:p>
        </w:tc>
        <w:tc>
          <w:tcPr>
            <w:tcW w:w="454" w:type="dxa"/>
            <w:shd w:val="clear" w:color="auto" w:fill="E7E6E6"/>
          </w:tcPr>
          <w:p w14:paraId="4366AD9F" w14:textId="77777777" w:rsidR="007A6310" w:rsidRDefault="007A6310" w:rsidP="006B19FB">
            <w:pPr>
              <w:spacing w:after="120" w:line="259" w:lineRule="auto"/>
              <w:jc w:val="center"/>
            </w:pPr>
            <w:r>
              <w:rPr>
                <w:rFonts w:hint="eastAsia"/>
              </w:rPr>
              <w:t>1</w:t>
            </w:r>
          </w:p>
        </w:tc>
        <w:tc>
          <w:tcPr>
            <w:tcW w:w="454" w:type="dxa"/>
            <w:shd w:val="clear" w:color="auto" w:fill="E7E6E6"/>
          </w:tcPr>
          <w:p w14:paraId="551F8C38" w14:textId="77777777" w:rsidR="007A6310" w:rsidRDefault="007A6310" w:rsidP="006B19FB">
            <w:pPr>
              <w:spacing w:after="120" w:line="259" w:lineRule="auto"/>
              <w:jc w:val="center"/>
            </w:pPr>
            <w:r>
              <w:rPr>
                <w:rFonts w:hint="eastAsia"/>
              </w:rPr>
              <w:t>1</w:t>
            </w:r>
          </w:p>
        </w:tc>
        <w:tc>
          <w:tcPr>
            <w:tcW w:w="454" w:type="dxa"/>
            <w:shd w:val="clear" w:color="auto" w:fill="A6A6A6" w:themeFill="background1" w:themeFillShade="A6"/>
          </w:tcPr>
          <w:p w14:paraId="365329EB" w14:textId="77777777" w:rsidR="007A6310" w:rsidRDefault="007A6310" w:rsidP="006B19FB">
            <w:pPr>
              <w:spacing w:after="120" w:line="259" w:lineRule="auto"/>
              <w:jc w:val="center"/>
            </w:pPr>
            <w:r>
              <w:rPr>
                <w:rFonts w:hint="eastAsia"/>
              </w:rPr>
              <w:t>1</w:t>
            </w:r>
          </w:p>
        </w:tc>
        <w:tc>
          <w:tcPr>
            <w:tcW w:w="454" w:type="dxa"/>
            <w:shd w:val="clear" w:color="auto" w:fill="A6A6A6" w:themeFill="background1" w:themeFillShade="A6"/>
          </w:tcPr>
          <w:p w14:paraId="2F7BF397" w14:textId="77777777" w:rsidR="007A6310" w:rsidRDefault="007A6310" w:rsidP="006B19FB">
            <w:pPr>
              <w:spacing w:after="120" w:line="259" w:lineRule="auto"/>
              <w:jc w:val="center"/>
            </w:pPr>
            <w:r>
              <w:rPr>
                <w:rFonts w:hint="eastAsia"/>
              </w:rPr>
              <w:t>1</w:t>
            </w:r>
          </w:p>
        </w:tc>
        <w:tc>
          <w:tcPr>
            <w:tcW w:w="454" w:type="dxa"/>
            <w:shd w:val="clear" w:color="auto" w:fill="A6A6A6" w:themeFill="background1" w:themeFillShade="A6"/>
          </w:tcPr>
          <w:p w14:paraId="413CABD1" w14:textId="77777777" w:rsidR="007A6310" w:rsidRDefault="007A6310" w:rsidP="006B19FB">
            <w:pPr>
              <w:spacing w:after="120" w:line="259" w:lineRule="auto"/>
              <w:jc w:val="center"/>
            </w:pPr>
            <w:r>
              <w:rPr>
                <w:rFonts w:hint="eastAsia"/>
              </w:rPr>
              <w:t>1</w:t>
            </w:r>
          </w:p>
        </w:tc>
        <w:tc>
          <w:tcPr>
            <w:tcW w:w="454" w:type="dxa"/>
            <w:shd w:val="clear" w:color="auto" w:fill="A6A6A6" w:themeFill="background1" w:themeFillShade="A6"/>
          </w:tcPr>
          <w:p w14:paraId="4F984119" w14:textId="77777777" w:rsidR="007A6310" w:rsidRDefault="007A6310" w:rsidP="006B19FB">
            <w:pPr>
              <w:spacing w:after="120" w:line="259" w:lineRule="auto"/>
              <w:jc w:val="center"/>
            </w:pPr>
            <w:r>
              <w:rPr>
                <w:rFonts w:hint="eastAsia"/>
              </w:rPr>
              <w:t>1</w:t>
            </w:r>
          </w:p>
        </w:tc>
        <w:tc>
          <w:tcPr>
            <w:tcW w:w="454" w:type="dxa"/>
            <w:shd w:val="clear" w:color="auto" w:fill="C5E0B3" w:themeFill="accent6" w:themeFillTint="66"/>
          </w:tcPr>
          <w:p w14:paraId="1F06438F" w14:textId="77777777" w:rsidR="007A6310" w:rsidRDefault="007A6310" w:rsidP="006B19FB">
            <w:pPr>
              <w:spacing w:after="120" w:line="259" w:lineRule="auto"/>
              <w:jc w:val="center"/>
            </w:pPr>
            <w:r>
              <w:rPr>
                <w:rFonts w:hint="eastAsia"/>
              </w:rPr>
              <w:t>1</w:t>
            </w:r>
          </w:p>
        </w:tc>
        <w:tc>
          <w:tcPr>
            <w:tcW w:w="454" w:type="dxa"/>
            <w:shd w:val="clear" w:color="auto" w:fill="C5E0B3" w:themeFill="accent6" w:themeFillTint="66"/>
          </w:tcPr>
          <w:p w14:paraId="4E5A98DE" w14:textId="77777777" w:rsidR="007A6310" w:rsidRDefault="007A6310" w:rsidP="006B19FB">
            <w:pPr>
              <w:spacing w:after="120" w:line="259" w:lineRule="auto"/>
              <w:jc w:val="center"/>
            </w:pPr>
            <w:r>
              <w:rPr>
                <w:rFonts w:hint="eastAsia"/>
              </w:rPr>
              <w:t>1</w:t>
            </w:r>
          </w:p>
        </w:tc>
        <w:tc>
          <w:tcPr>
            <w:tcW w:w="454" w:type="dxa"/>
            <w:shd w:val="clear" w:color="auto" w:fill="C5E0B3" w:themeFill="accent6" w:themeFillTint="66"/>
          </w:tcPr>
          <w:p w14:paraId="04A76746" w14:textId="77777777" w:rsidR="007A6310" w:rsidRDefault="007A6310" w:rsidP="006B19FB">
            <w:pPr>
              <w:spacing w:after="120" w:line="259" w:lineRule="auto"/>
              <w:jc w:val="center"/>
            </w:pPr>
            <w:r>
              <w:rPr>
                <w:rFonts w:hint="eastAsia"/>
              </w:rPr>
              <w:t>1</w:t>
            </w:r>
          </w:p>
        </w:tc>
        <w:tc>
          <w:tcPr>
            <w:tcW w:w="454" w:type="dxa"/>
            <w:shd w:val="clear" w:color="auto" w:fill="C5E0B3" w:themeFill="accent6" w:themeFillTint="66"/>
          </w:tcPr>
          <w:p w14:paraId="2531AE1D" w14:textId="77777777" w:rsidR="007A6310"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7DF16586" w14:textId="77777777" w:rsidR="007A6310" w:rsidRPr="002939EF"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30D0C176" w14:textId="77777777" w:rsidR="007A6310" w:rsidRPr="008D046A"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539AA867" w14:textId="77777777" w:rsidR="007A6310" w:rsidRPr="008D046A"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6F3B5DC4" w14:textId="77777777" w:rsidR="007A6310" w:rsidRPr="008D046A" w:rsidRDefault="007A6310" w:rsidP="006B19FB">
            <w:pPr>
              <w:spacing w:after="120" w:line="259" w:lineRule="auto"/>
              <w:jc w:val="center"/>
            </w:pPr>
            <w:r>
              <w:rPr>
                <w:rFonts w:hint="eastAsia"/>
              </w:rPr>
              <w:t>1</w:t>
            </w:r>
          </w:p>
        </w:tc>
        <w:tc>
          <w:tcPr>
            <w:tcW w:w="2324" w:type="dxa"/>
            <w:shd w:val="clear" w:color="auto" w:fill="FFFFFF"/>
          </w:tcPr>
          <w:p w14:paraId="53892D0D" w14:textId="77777777" w:rsidR="007A6310" w:rsidRPr="008705E1" w:rsidRDefault="007A6310" w:rsidP="006B19FB">
            <w:pPr>
              <w:keepNext/>
              <w:spacing w:after="120" w:line="259" w:lineRule="auto"/>
              <w:jc w:val="center"/>
              <w:rPr>
                <w:sz w:val="20"/>
                <w:szCs w:val="20"/>
              </w:rPr>
            </w:pPr>
            <w:r w:rsidRPr="008705E1">
              <w:rPr>
                <w:sz w:val="20"/>
                <w:szCs w:val="20"/>
              </w:rPr>
              <w:t>OCC #1</w:t>
            </w:r>
          </w:p>
        </w:tc>
      </w:tr>
      <w:tr w:rsidR="007A6310" w:rsidRPr="00E77750" w14:paraId="788578F9" w14:textId="77777777" w:rsidTr="00832969">
        <w:trPr>
          <w:trHeight w:val="356"/>
          <w:jc w:val="center"/>
        </w:trPr>
        <w:tc>
          <w:tcPr>
            <w:tcW w:w="454" w:type="dxa"/>
            <w:shd w:val="clear" w:color="auto" w:fill="E7E6E6"/>
          </w:tcPr>
          <w:p w14:paraId="120293A0" w14:textId="77777777" w:rsidR="007A6310" w:rsidRDefault="007A6310" w:rsidP="006B19FB">
            <w:pPr>
              <w:spacing w:after="120" w:line="259" w:lineRule="auto"/>
              <w:jc w:val="center"/>
            </w:pPr>
            <w:r>
              <w:rPr>
                <w:rFonts w:hint="eastAsia"/>
              </w:rPr>
              <w:t>1</w:t>
            </w:r>
          </w:p>
        </w:tc>
        <w:tc>
          <w:tcPr>
            <w:tcW w:w="454" w:type="dxa"/>
            <w:shd w:val="clear" w:color="auto" w:fill="E7E6E6"/>
          </w:tcPr>
          <w:p w14:paraId="07E61C19" w14:textId="77777777" w:rsidR="007A6310" w:rsidRDefault="007A6310" w:rsidP="006B19FB">
            <w:pPr>
              <w:spacing w:after="120" w:line="259" w:lineRule="auto"/>
              <w:jc w:val="center"/>
            </w:pPr>
            <w:r>
              <w:rPr>
                <w:rFonts w:hint="eastAsia"/>
              </w:rPr>
              <w:t>1</w:t>
            </w:r>
          </w:p>
        </w:tc>
        <w:tc>
          <w:tcPr>
            <w:tcW w:w="454" w:type="dxa"/>
            <w:shd w:val="clear" w:color="auto" w:fill="E7E6E6"/>
          </w:tcPr>
          <w:p w14:paraId="21D09CB0" w14:textId="77777777" w:rsidR="007A6310" w:rsidRDefault="007A6310" w:rsidP="006B19FB">
            <w:pPr>
              <w:spacing w:after="120" w:line="259" w:lineRule="auto"/>
              <w:jc w:val="center"/>
            </w:pPr>
            <w:r>
              <w:rPr>
                <w:rFonts w:hint="eastAsia"/>
              </w:rPr>
              <w:t>-</w:t>
            </w:r>
            <w:r>
              <w:t>1</w:t>
            </w:r>
          </w:p>
        </w:tc>
        <w:tc>
          <w:tcPr>
            <w:tcW w:w="454" w:type="dxa"/>
            <w:shd w:val="clear" w:color="auto" w:fill="E7E6E6"/>
          </w:tcPr>
          <w:p w14:paraId="5B17C8DA" w14:textId="77777777" w:rsidR="007A6310" w:rsidRDefault="007A6310" w:rsidP="006B19FB">
            <w:pPr>
              <w:spacing w:after="120" w:line="259" w:lineRule="auto"/>
              <w:jc w:val="center"/>
            </w:pPr>
            <w:r>
              <w:rPr>
                <w:rFonts w:hint="eastAsia"/>
              </w:rPr>
              <w:t>-</w:t>
            </w:r>
            <w:r>
              <w:t>1</w:t>
            </w:r>
          </w:p>
        </w:tc>
        <w:tc>
          <w:tcPr>
            <w:tcW w:w="454" w:type="dxa"/>
            <w:shd w:val="clear" w:color="auto" w:fill="A6A6A6" w:themeFill="background1" w:themeFillShade="A6"/>
          </w:tcPr>
          <w:p w14:paraId="3A8146E3" w14:textId="77777777" w:rsidR="007A6310" w:rsidRDefault="007A6310" w:rsidP="006B19FB">
            <w:pPr>
              <w:spacing w:after="120" w:line="259" w:lineRule="auto"/>
              <w:jc w:val="center"/>
            </w:pPr>
            <w:r>
              <w:rPr>
                <w:rFonts w:hint="eastAsia"/>
              </w:rPr>
              <w:t>1</w:t>
            </w:r>
          </w:p>
        </w:tc>
        <w:tc>
          <w:tcPr>
            <w:tcW w:w="454" w:type="dxa"/>
            <w:shd w:val="clear" w:color="auto" w:fill="A6A6A6" w:themeFill="background1" w:themeFillShade="A6"/>
          </w:tcPr>
          <w:p w14:paraId="0C893754" w14:textId="77777777" w:rsidR="007A6310" w:rsidRDefault="007A6310" w:rsidP="006B19FB">
            <w:pPr>
              <w:spacing w:after="120" w:line="259" w:lineRule="auto"/>
              <w:jc w:val="center"/>
            </w:pPr>
            <w:r>
              <w:rPr>
                <w:rFonts w:hint="eastAsia"/>
              </w:rPr>
              <w:t>1</w:t>
            </w:r>
          </w:p>
        </w:tc>
        <w:tc>
          <w:tcPr>
            <w:tcW w:w="454" w:type="dxa"/>
            <w:shd w:val="clear" w:color="auto" w:fill="A6A6A6" w:themeFill="background1" w:themeFillShade="A6"/>
          </w:tcPr>
          <w:p w14:paraId="071C4239" w14:textId="77777777" w:rsidR="007A6310" w:rsidRDefault="007A6310" w:rsidP="006B19FB">
            <w:pPr>
              <w:spacing w:after="120" w:line="259" w:lineRule="auto"/>
              <w:jc w:val="center"/>
            </w:pPr>
            <w:r>
              <w:rPr>
                <w:rFonts w:hint="eastAsia"/>
              </w:rPr>
              <w:t>-</w:t>
            </w:r>
            <w:r>
              <w:t>1</w:t>
            </w:r>
          </w:p>
        </w:tc>
        <w:tc>
          <w:tcPr>
            <w:tcW w:w="454" w:type="dxa"/>
            <w:shd w:val="clear" w:color="auto" w:fill="A6A6A6" w:themeFill="background1" w:themeFillShade="A6"/>
          </w:tcPr>
          <w:p w14:paraId="62253ABB" w14:textId="77777777" w:rsidR="007A6310" w:rsidRDefault="007A6310" w:rsidP="006B19FB">
            <w:pPr>
              <w:spacing w:after="120" w:line="259" w:lineRule="auto"/>
              <w:jc w:val="center"/>
            </w:pPr>
            <w:r>
              <w:rPr>
                <w:rFonts w:hint="eastAsia"/>
              </w:rPr>
              <w:t>-</w:t>
            </w:r>
            <w:r>
              <w:t>1</w:t>
            </w:r>
          </w:p>
        </w:tc>
        <w:tc>
          <w:tcPr>
            <w:tcW w:w="454" w:type="dxa"/>
            <w:shd w:val="clear" w:color="auto" w:fill="C5E0B3" w:themeFill="accent6" w:themeFillTint="66"/>
          </w:tcPr>
          <w:p w14:paraId="494AF059" w14:textId="77777777" w:rsidR="007A6310" w:rsidRDefault="007A6310" w:rsidP="006B19FB">
            <w:pPr>
              <w:spacing w:after="120" w:line="259" w:lineRule="auto"/>
              <w:jc w:val="center"/>
            </w:pPr>
            <w:r>
              <w:rPr>
                <w:rFonts w:hint="eastAsia"/>
              </w:rPr>
              <w:t>1</w:t>
            </w:r>
          </w:p>
        </w:tc>
        <w:tc>
          <w:tcPr>
            <w:tcW w:w="454" w:type="dxa"/>
            <w:shd w:val="clear" w:color="auto" w:fill="C5E0B3" w:themeFill="accent6" w:themeFillTint="66"/>
          </w:tcPr>
          <w:p w14:paraId="5AF36D0F" w14:textId="77777777" w:rsidR="007A6310" w:rsidRDefault="007A6310" w:rsidP="006B19FB">
            <w:pPr>
              <w:spacing w:after="120" w:line="259" w:lineRule="auto"/>
              <w:jc w:val="center"/>
            </w:pPr>
            <w:r>
              <w:rPr>
                <w:rFonts w:hint="eastAsia"/>
              </w:rPr>
              <w:t>1</w:t>
            </w:r>
          </w:p>
        </w:tc>
        <w:tc>
          <w:tcPr>
            <w:tcW w:w="454" w:type="dxa"/>
            <w:shd w:val="clear" w:color="auto" w:fill="C5E0B3" w:themeFill="accent6" w:themeFillTint="66"/>
          </w:tcPr>
          <w:p w14:paraId="47ABB369" w14:textId="77777777" w:rsidR="007A6310" w:rsidRDefault="007A6310" w:rsidP="006B19FB">
            <w:pPr>
              <w:spacing w:after="120" w:line="259" w:lineRule="auto"/>
              <w:jc w:val="center"/>
            </w:pPr>
            <w:r>
              <w:rPr>
                <w:rFonts w:hint="eastAsia"/>
              </w:rPr>
              <w:t>-</w:t>
            </w:r>
            <w:r>
              <w:t>1</w:t>
            </w:r>
          </w:p>
        </w:tc>
        <w:tc>
          <w:tcPr>
            <w:tcW w:w="454" w:type="dxa"/>
            <w:shd w:val="clear" w:color="auto" w:fill="C5E0B3" w:themeFill="accent6" w:themeFillTint="66"/>
          </w:tcPr>
          <w:p w14:paraId="210EB09E" w14:textId="77777777" w:rsidR="007A6310" w:rsidRDefault="007A6310" w:rsidP="006B19FB">
            <w:pPr>
              <w:spacing w:after="120" w:line="259" w:lineRule="auto"/>
              <w:jc w:val="center"/>
            </w:pPr>
            <w:r>
              <w:rPr>
                <w:rFonts w:hint="eastAsia"/>
              </w:rPr>
              <w:t>-</w:t>
            </w:r>
            <w:r>
              <w:t>1</w:t>
            </w:r>
          </w:p>
        </w:tc>
        <w:tc>
          <w:tcPr>
            <w:tcW w:w="454" w:type="dxa"/>
            <w:shd w:val="clear" w:color="auto" w:fill="538135" w:themeFill="accent6" w:themeFillShade="BF"/>
            <w:vAlign w:val="center"/>
          </w:tcPr>
          <w:p w14:paraId="4B9A5F56" w14:textId="77777777" w:rsidR="007A6310" w:rsidRPr="002939EF" w:rsidRDefault="007A6310" w:rsidP="006B19FB">
            <w:pPr>
              <w:spacing w:after="120" w:line="259" w:lineRule="auto"/>
              <w:jc w:val="center"/>
            </w:pPr>
            <w:r>
              <w:rPr>
                <w:rFonts w:hint="eastAsia"/>
              </w:rPr>
              <w:t>1</w:t>
            </w:r>
          </w:p>
        </w:tc>
        <w:tc>
          <w:tcPr>
            <w:tcW w:w="454" w:type="dxa"/>
            <w:shd w:val="clear" w:color="auto" w:fill="538135" w:themeFill="accent6" w:themeFillShade="BF"/>
            <w:vAlign w:val="center"/>
          </w:tcPr>
          <w:p w14:paraId="7C483A15" w14:textId="77777777" w:rsidR="007A6310" w:rsidRPr="008D046A" w:rsidRDefault="007A6310" w:rsidP="006B19FB">
            <w:pPr>
              <w:spacing w:after="120" w:line="259" w:lineRule="auto"/>
              <w:jc w:val="center"/>
            </w:pPr>
            <w:r>
              <w:t>1</w:t>
            </w:r>
          </w:p>
        </w:tc>
        <w:tc>
          <w:tcPr>
            <w:tcW w:w="454" w:type="dxa"/>
            <w:shd w:val="clear" w:color="auto" w:fill="538135" w:themeFill="accent6" w:themeFillShade="BF"/>
            <w:vAlign w:val="center"/>
          </w:tcPr>
          <w:p w14:paraId="79E941A5" w14:textId="77777777" w:rsidR="007A6310" w:rsidRPr="008D046A" w:rsidRDefault="007A6310" w:rsidP="006B19FB">
            <w:pPr>
              <w:spacing w:after="120" w:line="259" w:lineRule="auto"/>
              <w:jc w:val="center"/>
            </w:pPr>
            <w:r>
              <w:t>-</w:t>
            </w:r>
            <w:r>
              <w:rPr>
                <w:rFonts w:hint="eastAsia"/>
              </w:rPr>
              <w:t>1</w:t>
            </w:r>
          </w:p>
        </w:tc>
        <w:tc>
          <w:tcPr>
            <w:tcW w:w="454" w:type="dxa"/>
            <w:shd w:val="clear" w:color="auto" w:fill="538135" w:themeFill="accent6" w:themeFillShade="BF"/>
            <w:vAlign w:val="center"/>
          </w:tcPr>
          <w:p w14:paraId="04884743" w14:textId="77777777" w:rsidR="007A6310" w:rsidRPr="008D046A" w:rsidRDefault="007A6310" w:rsidP="006B19FB">
            <w:pPr>
              <w:spacing w:after="120" w:line="259" w:lineRule="auto"/>
              <w:jc w:val="center"/>
            </w:pPr>
            <w:r>
              <w:rPr>
                <w:rFonts w:hint="eastAsia"/>
              </w:rPr>
              <w:t>-</w:t>
            </w:r>
            <w:r>
              <w:t>1</w:t>
            </w:r>
          </w:p>
        </w:tc>
        <w:tc>
          <w:tcPr>
            <w:tcW w:w="2324" w:type="dxa"/>
            <w:shd w:val="clear" w:color="auto" w:fill="FFFFFF"/>
          </w:tcPr>
          <w:p w14:paraId="7B22939A" w14:textId="77777777" w:rsidR="007A6310" w:rsidRPr="008705E1" w:rsidRDefault="007A6310" w:rsidP="006B19FB">
            <w:pPr>
              <w:keepNext/>
              <w:spacing w:after="120" w:line="259" w:lineRule="auto"/>
              <w:jc w:val="center"/>
              <w:rPr>
                <w:sz w:val="20"/>
                <w:szCs w:val="20"/>
              </w:rPr>
            </w:pPr>
            <w:r w:rsidRPr="008705E1">
              <w:rPr>
                <w:sz w:val="20"/>
                <w:szCs w:val="20"/>
              </w:rPr>
              <w:t>OCC #2</w:t>
            </w:r>
          </w:p>
        </w:tc>
      </w:tr>
    </w:tbl>
    <w:p w14:paraId="2B46287E" w14:textId="77777777" w:rsidR="00FD5BA5" w:rsidRDefault="00FD5BA5" w:rsidP="00832969">
      <w:pPr>
        <w:pStyle w:val="maintext"/>
        <w:spacing w:after="120"/>
        <w:ind w:left="440" w:hangingChars="200" w:hanging="440"/>
        <w:rPr>
          <w:b/>
          <w:bCs/>
        </w:rPr>
      </w:pPr>
    </w:p>
    <w:p w14:paraId="696B14BE" w14:textId="77777777" w:rsidR="00FD5BA5" w:rsidRDefault="00FD5BA5" w:rsidP="00FD5BA5">
      <w:pPr>
        <w:pStyle w:val="maintext"/>
        <w:spacing w:after="120"/>
        <w:ind w:left="440" w:hangingChars="200" w:hanging="440"/>
        <w:rPr>
          <w:b/>
          <w:bCs/>
        </w:rPr>
      </w:pPr>
      <w:r w:rsidRPr="00A102C1">
        <w:rPr>
          <w:rFonts w:hint="eastAsia"/>
          <w:b/>
          <w:bCs/>
        </w:rPr>
        <w:t>P</w:t>
      </w:r>
      <w:r w:rsidRPr="00A102C1">
        <w:rPr>
          <w:b/>
          <w:bCs/>
        </w:rPr>
        <w:t xml:space="preserve">roposal </w:t>
      </w:r>
      <w:r>
        <w:rPr>
          <w:b/>
          <w:bCs/>
        </w:rPr>
        <w:t>5</w:t>
      </w:r>
      <w:r w:rsidRPr="00A102C1">
        <w:rPr>
          <w:b/>
          <w:bCs/>
        </w:rPr>
        <w:t>. RAN1 to</w:t>
      </w:r>
      <w:r>
        <w:rPr>
          <w:b/>
          <w:bCs/>
        </w:rPr>
        <w:t xml:space="preserve"> clarify </w:t>
      </w:r>
      <w:r w:rsidRPr="009176CA">
        <w:rPr>
          <w:b/>
        </w:rPr>
        <w:t>the total number of PUSCH repetitions</w:t>
      </w:r>
      <w:r>
        <w:rPr>
          <w:b/>
        </w:rPr>
        <w:t xml:space="preserve"> with OCC schemes</w:t>
      </w:r>
      <w:r w:rsidRPr="00A102C1">
        <w:rPr>
          <w:b/>
          <w:bCs/>
        </w:rPr>
        <w:t>:</w:t>
      </w:r>
    </w:p>
    <w:p w14:paraId="4C07A925" w14:textId="77777777" w:rsidR="00FD5BA5" w:rsidRPr="0047760B" w:rsidRDefault="00FD5BA5" w:rsidP="00FD5BA5">
      <w:pPr>
        <w:pStyle w:val="maintext"/>
        <w:numPr>
          <w:ilvl w:val="0"/>
          <w:numId w:val="24"/>
        </w:numPr>
        <w:spacing w:after="120"/>
        <w:ind w:firstLineChars="0"/>
        <w:rPr>
          <w:b/>
          <w:bCs/>
        </w:rPr>
      </w:pPr>
      <w:r>
        <w:rPr>
          <w:b/>
          <w:bCs/>
        </w:rPr>
        <w:t xml:space="preserve">Option#1: </w:t>
      </w:r>
      <w:r w:rsidRPr="009176CA">
        <w:rPr>
          <w:b/>
          <w:bCs/>
        </w:rPr>
        <w:t xml:space="preserve">total </w:t>
      </w:r>
      <w:r>
        <w:rPr>
          <w:b/>
          <w:bCs/>
        </w:rPr>
        <w:t xml:space="preserve">number of PUSCH </w:t>
      </w:r>
      <w:r w:rsidRPr="009176CA">
        <w:rPr>
          <w:b/>
          <w:bCs/>
        </w:rPr>
        <w:t xml:space="preserve">repetitions = </w:t>
      </w:r>
      <m:oMath>
        <m:r>
          <m:rPr>
            <m:sty m:val="bi"/>
          </m:rPr>
          <w:rPr>
            <w:rFonts w:ascii="Cambria Math" w:hAnsi="Cambria Math"/>
          </w:rPr>
          <m:t>N∙K</m:t>
        </m:r>
      </m:oMath>
      <w:r>
        <w:rPr>
          <w:rFonts w:hint="eastAsia"/>
          <w:b/>
        </w:rPr>
        <w:t xml:space="preserve"> (</w:t>
      </w:r>
      <w:r>
        <w:rPr>
          <w:b/>
        </w:rPr>
        <w:t>l</w:t>
      </w:r>
      <w:r>
        <w:rPr>
          <w:rFonts w:hint="eastAsia"/>
          <w:b/>
        </w:rPr>
        <w:t>egacy)</w:t>
      </w:r>
    </w:p>
    <w:p w14:paraId="5CF0CE66" w14:textId="77777777" w:rsidR="00FD5BA5" w:rsidRPr="001512B1" w:rsidRDefault="00FD5BA5" w:rsidP="00FD5BA5">
      <w:pPr>
        <w:pStyle w:val="maintext"/>
        <w:numPr>
          <w:ilvl w:val="1"/>
          <w:numId w:val="13"/>
        </w:numPr>
        <w:spacing w:after="120"/>
        <w:ind w:firstLineChars="0"/>
        <w:rPr>
          <w:b/>
          <w:bCs/>
        </w:rPr>
      </w:pPr>
      <m:oMath>
        <m:r>
          <m:rPr>
            <m:sty m:val="bi"/>
          </m:rPr>
          <w:rPr>
            <w:rFonts w:ascii="Cambria Math" w:hAnsi="Cambria Math"/>
          </w:rPr>
          <m:t>N</m:t>
        </m:r>
      </m:oMath>
      <w:r w:rsidRPr="001512B1">
        <w:rPr>
          <w:b/>
          <w:bCs/>
        </w:rPr>
        <w:t>:</w:t>
      </w:r>
      <w:r w:rsidRPr="001512B1">
        <w:rPr>
          <w:rFonts w:hint="eastAsia"/>
          <w:b/>
          <w:bCs/>
        </w:rPr>
        <w:t xml:space="preserve"> </w:t>
      </w:r>
      <w:proofErr w:type="spellStart"/>
      <w:r w:rsidRPr="001512B1">
        <w:rPr>
          <w:b/>
          <w:bCs/>
          <w:i/>
        </w:rPr>
        <w:t>numberOfSlotsTBoMS</w:t>
      </w:r>
      <w:proofErr w:type="spellEnd"/>
    </w:p>
    <w:p w14:paraId="1D2B16B8" w14:textId="77777777" w:rsidR="00FD5BA5" w:rsidRPr="001512B1" w:rsidRDefault="00FD5BA5" w:rsidP="00FD5BA5">
      <w:pPr>
        <w:pStyle w:val="maintext"/>
        <w:numPr>
          <w:ilvl w:val="1"/>
          <w:numId w:val="13"/>
        </w:numPr>
        <w:spacing w:after="120"/>
        <w:ind w:firstLineChars="0"/>
        <w:rPr>
          <w:b/>
          <w:bCs/>
        </w:rPr>
      </w:pPr>
      <m:oMath>
        <m:r>
          <m:rPr>
            <m:sty m:val="bi"/>
          </m:rPr>
          <w:rPr>
            <w:rFonts w:ascii="Cambria Math" w:hAnsi="Cambria Math"/>
          </w:rPr>
          <m:t>K</m:t>
        </m:r>
      </m:oMath>
      <w:r w:rsidRPr="001512B1">
        <w:rPr>
          <w:b/>
          <w:bCs/>
        </w:rPr>
        <w:t>:</w:t>
      </w:r>
      <w:r w:rsidRPr="001512B1">
        <w:rPr>
          <w:rFonts w:hint="eastAsia"/>
          <w:b/>
          <w:bCs/>
        </w:rPr>
        <w:t xml:space="preserve"> </w:t>
      </w:r>
      <w:proofErr w:type="spellStart"/>
      <w:r w:rsidRPr="001512B1">
        <w:rPr>
          <w:b/>
          <w:bCs/>
          <w:i/>
        </w:rPr>
        <w:t>numberOfRepetitions</w:t>
      </w:r>
      <w:proofErr w:type="spellEnd"/>
    </w:p>
    <w:p w14:paraId="19134765" w14:textId="77777777" w:rsidR="00FD5BA5" w:rsidRPr="001512B1" w:rsidRDefault="00FD5BA5" w:rsidP="00FD5BA5">
      <w:pPr>
        <w:pStyle w:val="maintext"/>
        <w:numPr>
          <w:ilvl w:val="1"/>
          <w:numId w:val="13"/>
        </w:numPr>
        <w:spacing w:after="120"/>
        <w:ind w:firstLineChars="0"/>
        <w:rPr>
          <w:b/>
          <w:bCs/>
        </w:rPr>
      </w:pPr>
      <w:r>
        <w:rPr>
          <w:b/>
          <w:bCs/>
        </w:rPr>
        <w:t>The</w:t>
      </w:r>
      <w:r w:rsidRPr="001512B1">
        <w:rPr>
          <w:b/>
          <w:bCs/>
        </w:rPr>
        <w:t xml:space="preserve"> total</w:t>
      </w:r>
      <w:r>
        <w:rPr>
          <w:b/>
          <w:bCs/>
        </w:rPr>
        <w:t xml:space="preserve"> number of</w:t>
      </w:r>
      <w:r w:rsidRPr="001512B1">
        <w:rPr>
          <w:b/>
          <w:bCs/>
        </w:rPr>
        <w:t xml:space="preserve"> repetitions (</w:t>
      </w:r>
      <m:oMath>
        <m:r>
          <m:rPr>
            <m:sty m:val="bi"/>
          </m:rPr>
          <w:rPr>
            <w:rFonts w:ascii="Cambria Math" w:hAnsi="Cambria Math"/>
          </w:rPr>
          <m:t>N∙K)</m:t>
        </m:r>
      </m:oMath>
      <w:r w:rsidRPr="001512B1">
        <w:rPr>
          <w:b/>
          <w:bCs/>
        </w:rPr>
        <w:t xml:space="preserve"> </w:t>
      </w:r>
      <w:r>
        <w:rPr>
          <w:b/>
          <w:bCs/>
        </w:rPr>
        <w:t>is</w:t>
      </w:r>
      <w:r w:rsidRPr="001512B1">
        <w:rPr>
          <w:b/>
          <w:bCs/>
        </w:rPr>
        <w:t xml:space="preserve"> multiples of</w:t>
      </w:r>
      <w:r>
        <w:rPr>
          <w:b/>
          <w:bCs/>
        </w:rPr>
        <w:t xml:space="preserve"> OCC length</w:t>
      </w:r>
      <w:r w:rsidRPr="001512B1">
        <w:rPr>
          <w:b/>
          <w:bCs/>
        </w:rPr>
        <w:t xml:space="preserve"> </w:t>
      </w:r>
      <m:oMath>
        <m:r>
          <m:rPr>
            <m:sty m:val="bi"/>
          </m:rPr>
          <w:rPr>
            <w:rFonts w:ascii="Cambria Math" w:hAnsi="Cambria Math"/>
          </w:rPr>
          <m:t>L</m:t>
        </m:r>
      </m:oMath>
    </w:p>
    <w:p w14:paraId="13A6AA29" w14:textId="77777777" w:rsidR="00FD5BA5" w:rsidRPr="009A4EF2" w:rsidRDefault="00FD5BA5" w:rsidP="00FD5BA5">
      <w:pPr>
        <w:pStyle w:val="maintext"/>
        <w:numPr>
          <w:ilvl w:val="0"/>
          <w:numId w:val="24"/>
        </w:numPr>
        <w:spacing w:after="120"/>
        <w:ind w:firstLineChars="0"/>
        <w:rPr>
          <w:b/>
          <w:bCs/>
        </w:rPr>
      </w:pPr>
      <w:r>
        <w:rPr>
          <w:b/>
          <w:bCs/>
        </w:rPr>
        <w:t xml:space="preserve">Option#2: </w:t>
      </w:r>
      <w:r w:rsidRPr="009176CA">
        <w:rPr>
          <w:b/>
          <w:bCs/>
        </w:rPr>
        <w:t xml:space="preserve">total </w:t>
      </w:r>
      <w:r>
        <w:rPr>
          <w:b/>
          <w:bCs/>
        </w:rPr>
        <w:t xml:space="preserve">number of PUSCH </w:t>
      </w:r>
      <w:r w:rsidRPr="009176CA">
        <w:rPr>
          <w:b/>
          <w:bCs/>
        </w:rPr>
        <w:t xml:space="preserve">repetitions = </w:t>
      </w:r>
      <m:oMath>
        <m:r>
          <m:rPr>
            <m:sty m:val="bi"/>
          </m:rPr>
          <w:rPr>
            <w:rFonts w:ascii="Cambria Math" w:hAnsi="Cambria Math"/>
          </w:rPr>
          <m:t>N∙K∙L</m:t>
        </m:r>
      </m:oMath>
      <w:r>
        <w:rPr>
          <w:rFonts w:hint="eastAsia"/>
          <w:b/>
        </w:rPr>
        <w:t xml:space="preserve"> (</w:t>
      </w:r>
      <w:r>
        <w:rPr>
          <w:b/>
        </w:rPr>
        <w:t>new</w:t>
      </w:r>
      <w:r>
        <w:rPr>
          <w:rFonts w:hint="eastAsia"/>
          <w:b/>
        </w:rPr>
        <w:t>)</w:t>
      </w:r>
    </w:p>
    <w:p w14:paraId="7948906C" w14:textId="77777777" w:rsidR="006657A3" w:rsidRPr="00754521" w:rsidRDefault="006657A3"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639867F6" w14:textId="23DF92A4" w:rsidR="006B4EDE" w:rsidRDefault="006B4EDE" w:rsidP="0005164F">
      <w:pPr>
        <w:pStyle w:val="a7"/>
        <w:numPr>
          <w:ilvl w:val="0"/>
          <w:numId w:val="2"/>
        </w:numPr>
        <w:spacing w:after="120"/>
        <w:ind w:leftChars="0"/>
      </w:pPr>
      <w:bookmarkStart w:id="7" w:name="_Ref94002833"/>
      <w:bookmarkStart w:id="8" w:name="_Ref163035058"/>
      <w:bookmarkStart w:id="9" w:name="_Ref101964354"/>
      <w:bookmarkEnd w:id="7"/>
      <w:r w:rsidRPr="006B4EDE">
        <w:t>RP‑240737</w:t>
      </w:r>
      <w:r>
        <w:t xml:space="preserve">, </w:t>
      </w:r>
      <w:r w:rsidRPr="006B4EDE">
        <w:t>LS on Seamless Air Alliance for Non-Terrestrial Network (NTN) Mobile VSAT Enhancements in Rel-19</w:t>
      </w:r>
      <w:r>
        <w:t xml:space="preserve">, </w:t>
      </w:r>
      <w:r w:rsidRPr="006B4EDE">
        <w:t>Seamless Air Alliance NTN Working Group</w:t>
      </w:r>
      <w:bookmarkEnd w:id="8"/>
    </w:p>
    <w:p w14:paraId="42C5DFEE" w14:textId="12A68FE9" w:rsidR="00B4231A" w:rsidRDefault="006B4EDE" w:rsidP="00C60FFA">
      <w:pPr>
        <w:pStyle w:val="a7"/>
        <w:numPr>
          <w:ilvl w:val="0"/>
          <w:numId w:val="2"/>
        </w:numPr>
        <w:spacing w:after="120"/>
        <w:ind w:leftChars="0"/>
      </w:pPr>
      <w:bookmarkStart w:id="10" w:name="_Ref163035060"/>
      <w:r w:rsidRPr="006B4EDE">
        <w:lastRenderedPageBreak/>
        <w:t>RP‑240079</w:t>
      </w:r>
      <w:r>
        <w:t xml:space="preserve">, </w:t>
      </w:r>
      <w:r w:rsidRPr="006B4EDE">
        <w:t>Motivation to support mobile VSAT in NGSO deployment scenarios</w:t>
      </w:r>
      <w:r>
        <w:t xml:space="preserve">, </w:t>
      </w:r>
      <w:r w:rsidRPr="006B4EDE">
        <w:t xml:space="preserve">Eutelsat Group, Fraunhofer IIS, Fraunhofer HHI, Airbus, ESA, </w:t>
      </w:r>
      <w:proofErr w:type="spellStart"/>
      <w:r w:rsidRPr="006B4EDE">
        <w:t>Novamint</w:t>
      </w:r>
      <w:proofErr w:type="spellEnd"/>
      <w:r w:rsidRPr="006B4EDE">
        <w:t xml:space="preserve">, MediaTek, Sharp, Thales, </w:t>
      </w:r>
      <w:proofErr w:type="spellStart"/>
      <w:r w:rsidRPr="006B4EDE">
        <w:t>SyncTechno</w:t>
      </w:r>
      <w:proofErr w:type="spellEnd"/>
      <w:r w:rsidRPr="006B4EDE">
        <w:t xml:space="preserve"> Inc., Continental Automotive, TTP, Lockheed Martin, Robert Bosch GmbH</w:t>
      </w:r>
      <w:bookmarkEnd w:id="9"/>
      <w:bookmarkEnd w:id="10"/>
    </w:p>
    <w:p w14:paraId="66A74978" w14:textId="0B71B910" w:rsidR="00541882" w:rsidRDefault="00541882" w:rsidP="002939EF">
      <w:pPr>
        <w:pStyle w:val="a7"/>
        <w:numPr>
          <w:ilvl w:val="0"/>
          <w:numId w:val="2"/>
        </w:numPr>
        <w:spacing w:after="120"/>
        <w:ind w:leftChars="0"/>
      </w:pPr>
      <w:bookmarkStart w:id="11" w:name="_Ref165981445"/>
      <w:r>
        <w:rPr>
          <w:rFonts w:hint="eastAsia"/>
        </w:rPr>
        <w:t>3G</w:t>
      </w:r>
      <w:r>
        <w:t>PP RAN1#116-bis Chair notes</w:t>
      </w:r>
      <w:bookmarkEnd w:id="11"/>
    </w:p>
    <w:p w14:paraId="24D5479F" w14:textId="228D7DF4" w:rsidR="000972FB" w:rsidRDefault="000972FB" w:rsidP="002939EF">
      <w:pPr>
        <w:pStyle w:val="a7"/>
        <w:numPr>
          <w:ilvl w:val="0"/>
          <w:numId w:val="2"/>
        </w:numPr>
        <w:spacing w:after="120"/>
        <w:ind w:leftChars="0"/>
      </w:pPr>
      <w:bookmarkStart w:id="12" w:name="_Ref173498276"/>
      <w:r>
        <w:rPr>
          <w:rFonts w:hint="eastAsia"/>
        </w:rPr>
        <w:t>3</w:t>
      </w:r>
      <w:r>
        <w:t>GPP RAN1#117 Chair notes</w:t>
      </w:r>
      <w:bookmarkEnd w:id="12"/>
    </w:p>
    <w:p w14:paraId="2925B2E3" w14:textId="0001FCDA" w:rsidR="00B54FB6" w:rsidRDefault="00B54FB6" w:rsidP="002939EF">
      <w:pPr>
        <w:pStyle w:val="a7"/>
        <w:numPr>
          <w:ilvl w:val="0"/>
          <w:numId w:val="2"/>
        </w:numPr>
        <w:spacing w:after="120"/>
        <w:ind w:leftChars="0"/>
      </w:pPr>
      <w:bookmarkStart w:id="13" w:name="_Ref178582845"/>
      <w:r>
        <w:rPr>
          <w:rFonts w:hint="eastAsia"/>
        </w:rPr>
        <w:t>3G</w:t>
      </w:r>
      <w:r>
        <w:t>PP RAN1#118 Chair notes</w:t>
      </w:r>
      <w:bookmarkEnd w:id="13"/>
    </w:p>
    <w:p w14:paraId="4E24BEFB" w14:textId="7E8AF8D1" w:rsidR="00910E9F" w:rsidRDefault="007F3844" w:rsidP="004863DE">
      <w:pPr>
        <w:pStyle w:val="a7"/>
        <w:numPr>
          <w:ilvl w:val="0"/>
          <w:numId w:val="2"/>
        </w:numPr>
        <w:spacing w:after="120"/>
        <w:ind w:leftChars="0"/>
      </w:pPr>
      <w:bookmarkStart w:id="14" w:name="_Ref181893911"/>
      <w:r>
        <w:rPr>
          <w:rFonts w:hint="eastAsia"/>
        </w:rPr>
        <w:t>3G</w:t>
      </w:r>
      <w:r>
        <w:t>PP RAN1#118-</w:t>
      </w:r>
      <w:r>
        <w:rPr>
          <w:rFonts w:hint="eastAsia"/>
        </w:rPr>
        <w:t>bis</w:t>
      </w:r>
      <w:r>
        <w:t xml:space="preserve"> Chair notes</w:t>
      </w:r>
      <w:bookmarkEnd w:id="14"/>
    </w:p>
    <w:p w14:paraId="347870CC" w14:textId="36F480FD" w:rsidR="004863DE" w:rsidRPr="00303C28" w:rsidRDefault="004863DE" w:rsidP="004863DE">
      <w:pPr>
        <w:pStyle w:val="a7"/>
        <w:numPr>
          <w:ilvl w:val="0"/>
          <w:numId w:val="2"/>
        </w:numPr>
        <w:spacing w:after="120"/>
        <w:ind w:leftChars="0"/>
      </w:pPr>
      <w:bookmarkStart w:id="15" w:name="_Ref189515234"/>
      <w:r>
        <w:rPr>
          <w:rFonts w:hint="eastAsia"/>
        </w:rPr>
        <w:t>3</w:t>
      </w:r>
      <w:r>
        <w:t>GPP RAN1#119 Chair notes</w:t>
      </w:r>
      <w:bookmarkEnd w:id="15"/>
    </w:p>
    <w:sectPr w:rsidR="004863DE" w:rsidRPr="00303C28" w:rsidSect="006D7DF9">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52547" w14:textId="77777777" w:rsidR="00E852ED" w:rsidRDefault="00E852ED" w:rsidP="00334902">
      <w:pPr>
        <w:spacing w:after="120"/>
      </w:pPr>
      <w:r>
        <w:separator/>
      </w:r>
    </w:p>
  </w:endnote>
  <w:endnote w:type="continuationSeparator" w:id="0">
    <w:p w14:paraId="7AD641E7" w14:textId="77777777" w:rsidR="00E852ED" w:rsidRDefault="00E852ED"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6B19FB" w:rsidRDefault="006B19FB">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1F7D64DF" w:rsidR="006B19FB" w:rsidRPr="006A7292" w:rsidRDefault="006B19FB">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sidR="00832969">
              <w:rPr>
                <w:bCs/>
                <w:noProof/>
              </w:rPr>
              <w:t>1</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sidR="00832969">
              <w:rPr>
                <w:bCs/>
                <w:noProof/>
              </w:rPr>
              <w:t>2</w:t>
            </w:r>
            <w:r w:rsidRPr="006A7292">
              <w:rPr>
                <w:bCs/>
              </w:rPr>
              <w:fldChar w:fldCharType="end"/>
            </w:r>
            <w:r>
              <w:rPr>
                <w:bCs/>
              </w:rPr>
              <w:t xml:space="preserve"> </w:t>
            </w:r>
          </w:sdtContent>
        </w:sdt>
        <w:r>
          <w:t>-</w:t>
        </w:r>
      </w:p>
    </w:sdtContent>
  </w:sdt>
  <w:p w14:paraId="4A27D94F" w14:textId="77777777" w:rsidR="006B19FB" w:rsidRPr="006A7292" w:rsidRDefault="006B19FB">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6B19FB" w:rsidRDefault="006B19FB">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65560" w14:textId="77777777" w:rsidR="00E852ED" w:rsidRDefault="00E852ED" w:rsidP="00334902">
      <w:pPr>
        <w:spacing w:after="120"/>
      </w:pPr>
      <w:r>
        <w:separator/>
      </w:r>
    </w:p>
  </w:footnote>
  <w:footnote w:type="continuationSeparator" w:id="0">
    <w:p w14:paraId="39BD479D" w14:textId="77777777" w:rsidR="00E852ED" w:rsidRDefault="00E852ED"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6B19FB" w:rsidRDefault="006B19FB">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6B19FB" w:rsidRDefault="006B19FB">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6B19FB" w:rsidRDefault="006B19FB">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E6180F"/>
    <w:multiLevelType w:val="hybridMultilevel"/>
    <w:tmpl w:val="A712EB7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E1D04"/>
    <w:multiLevelType w:val="hybridMultilevel"/>
    <w:tmpl w:val="938CD78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4F30AA"/>
    <w:multiLevelType w:val="hybridMultilevel"/>
    <w:tmpl w:val="A97C651A"/>
    <w:lvl w:ilvl="0" w:tplc="2F401BE8">
      <w:start w:val="1"/>
      <w:numFmt w:val="bullet"/>
      <w:lvlText w:val=""/>
      <w:lvlJc w:val="left"/>
      <w:pPr>
        <w:ind w:left="800" w:hanging="400"/>
      </w:pPr>
      <w:rPr>
        <w:rFonts w:ascii="Wingdings" w:hAnsi="Wingdings" w:hint="default"/>
      </w:rPr>
    </w:lvl>
    <w:lvl w:ilvl="1" w:tplc="040C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F1C1F5F"/>
    <w:multiLevelType w:val="hybridMultilevel"/>
    <w:tmpl w:val="62B2BA5A"/>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9"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9A3DCC"/>
    <w:multiLevelType w:val="hybridMultilevel"/>
    <w:tmpl w:val="F1E224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B9D7C78"/>
    <w:multiLevelType w:val="hybridMultilevel"/>
    <w:tmpl w:val="BD5C202A"/>
    <w:lvl w:ilvl="0" w:tplc="2F401BE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3"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724166C"/>
    <w:multiLevelType w:val="hybridMultilevel"/>
    <w:tmpl w:val="B0BEF9E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B625600"/>
    <w:multiLevelType w:val="hybridMultilevel"/>
    <w:tmpl w:val="093A69C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7"/>
  </w:num>
  <w:num w:numId="2">
    <w:abstractNumId w:val="2"/>
  </w:num>
  <w:num w:numId="3">
    <w:abstractNumId w:val="4"/>
  </w:num>
  <w:num w:numId="4">
    <w:abstractNumId w:val="33"/>
  </w:num>
  <w:num w:numId="5">
    <w:abstractNumId w:val="1"/>
  </w:num>
  <w:num w:numId="6">
    <w:abstractNumId w:val="18"/>
  </w:num>
  <w:num w:numId="7">
    <w:abstractNumId w:val="21"/>
  </w:num>
  <w:num w:numId="8">
    <w:abstractNumId w:val="13"/>
  </w:num>
  <w:num w:numId="9">
    <w:abstractNumId w:val="6"/>
  </w:num>
  <w:num w:numId="10">
    <w:abstractNumId w:val="37"/>
  </w:num>
  <w:num w:numId="11">
    <w:abstractNumId w:val="16"/>
  </w:num>
  <w:num w:numId="12">
    <w:abstractNumId w:val="22"/>
  </w:num>
  <w:num w:numId="13">
    <w:abstractNumId w:val="7"/>
  </w:num>
  <w:num w:numId="14">
    <w:abstractNumId w:val="3"/>
  </w:num>
  <w:num w:numId="15">
    <w:abstractNumId w:val="10"/>
  </w:num>
  <w:num w:numId="16">
    <w:abstractNumId w:val="14"/>
  </w:num>
  <w:num w:numId="17">
    <w:abstractNumId w:val="30"/>
  </w:num>
  <w:num w:numId="18">
    <w:abstractNumId w:val="20"/>
  </w:num>
  <w:num w:numId="19">
    <w:abstractNumId w:val="0"/>
  </w:num>
  <w:num w:numId="20">
    <w:abstractNumId w:val="26"/>
  </w:num>
  <w:num w:numId="21">
    <w:abstractNumId w:val="32"/>
  </w:num>
  <w:num w:numId="22">
    <w:abstractNumId w:val="34"/>
  </w:num>
  <w:num w:numId="23">
    <w:abstractNumId w:val="25"/>
  </w:num>
  <w:num w:numId="24">
    <w:abstractNumId w:val="19"/>
  </w:num>
  <w:num w:numId="25">
    <w:abstractNumId w:val="35"/>
  </w:num>
  <w:num w:numId="26">
    <w:abstractNumId w:val="9"/>
  </w:num>
  <w:num w:numId="27">
    <w:abstractNumId w:val="15"/>
  </w:num>
  <w:num w:numId="28">
    <w:abstractNumId w:val="23"/>
  </w:num>
  <w:num w:numId="29">
    <w:abstractNumId w:val="17"/>
  </w:num>
  <w:num w:numId="30">
    <w:abstractNumId w:val="8"/>
  </w:num>
  <w:num w:numId="31">
    <w:abstractNumId w:val="28"/>
  </w:num>
  <w:num w:numId="32">
    <w:abstractNumId w:val="12"/>
  </w:num>
  <w:num w:numId="33">
    <w:abstractNumId w:val="5"/>
  </w:num>
  <w:num w:numId="34">
    <w:abstractNumId w:val="31"/>
  </w:num>
  <w:num w:numId="35">
    <w:abstractNumId w:val="29"/>
  </w:num>
  <w:num w:numId="36">
    <w:abstractNumId w:val="36"/>
  </w:num>
  <w:num w:numId="37">
    <w:abstractNumId w:val="11"/>
  </w:num>
  <w:num w:numId="38">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21B"/>
    <w:rsid w:val="0001642A"/>
    <w:rsid w:val="000174C7"/>
    <w:rsid w:val="000179E3"/>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2800"/>
    <w:rsid w:val="00053517"/>
    <w:rsid w:val="00053F52"/>
    <w:rsid w:val="0005471B"/>
    <w:rsid w:val="00054D15"/>
    <w:rsid w:val="00055C2D"/>
    <w:rsid w:val="0005698B"/>
    <w:rsid w:val="000572EB"/>
    <w:rsid w:val="00057D87"/>
    <w:rsid w:val="00057DD7"/>
    <w:rsid w:val="0006140F"/>
    <w:rsid w:val="00061A9E"/>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39EF"/>
    <w:rsid w:val="00086064"/>
    <w:rsid w:val="0008629E"/>
    <w:rsid w:val="000870CC"/>
    <w:rsid w:val="0008793B"/>
    <w:rsid w:val="00087F5E"/>
    <w:rsid w:val="00090986"/>
    <w:rsid w:val="00090CB1"/>
    <w:rsid w:val="00090D50"/>
    <w:rsid w:val="000911D3"/>
    <w:rsid w:val="00091433"/>
    <w:rsid w:val="000921C4"/>
    <w:rsid w:val="000922F9"/>
    <w:rsid w:val="000923D9"/>
    <w:rsid w:val="00092E15"/>
    <w:rsid w:val="00093834"/>
    <w:rsid w:val="0009394E"/>
    <w:rsid w:val="00093D6D"/>
    <w:rsid w:val="00093F21"/>
    <w:rsid w:val="00094AF0"/>
    <w:rsid w:val="00095004"/>
    <w:rsid w:val="0009564D"/>
    <w:rsid w:val="0009568B"/>
    <w:rsid w:val="00096085"/>
    <w:rsid w:val="0009690E"/>
    <w:rsid w:val="00096F1C"/>
    <w:rsid w:val="000972FB"/>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B37"/>
    <w:rsid w:val="000B2E16"/>
    <w:rsid w:val="000B3C4E"/>
    <w:rsid w:val="000B421D"/>
    <w:rsid w:val="000B433D"/>
    <w:rsid w:val="000B4DB9"/>
    <w:rsid w:val="000B4E8A"/>
    <w:rsid w:val="000B4FBC"/>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229"/>
    <w:rsid w:val="000E354C"/>
    <w:rsid w:val="000E3588"/>
    <w:rsid w:val="000E40B3"/>
    <w:rsid w:val="000E476D"/>
    <w:rsid w:val="000E507B"/>
    <w:rsid w:val="000E59B2"/>
    <w:rsid w:val="000E6747"/>
    <w:rsid w:val="000E68B3"/>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87D"/>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115B"/>
    <w:rsid w:val="00101511"/>
    <w:rsid w:val="00101D82"/>
    <w:rsid w:val="0010209C"/>
    <w:rsid w:val="001020AC"/>
    <w:rsid w:val="00102319"/>
    <w:rsid w:val="00102AC5"/>
    <w:rsid w:val="00102C86"/>
    <w:rsid w:val="001032B2"/>
    <w:rsid w:val="00104026"/>
    <w:rsid w:val="0010480C"/>
    <w:rsid w:val="00104A7E"/>
    <w:rsid w:val="00105619"/>
    <w:rsid w:val="00105813"/>
    <w:rsid w:val="00106180"/>
    <w:rsid w:val="00106446"/>
    <w:rsid w:val="00106612"/>
    <w:rsid w:val="00106F3A"/>
    <w:rsid w:val="00110ABB"/>
    <w:rsid w:val="00110F5C"/>
    <w:rsid w:val="00111068"/>
    <w:rsid w:val="001110E7"/>
    <w:rsid w:val="001113F1"/>
    <w:rsid w:val="001121D6"/>
    <w:rsid w:val="00113E6E"/>
    <w:rsid w:val="0011474F"/>
    <w:rsid w:val="001149E6"/>
    <w:rsid w:val="00114D67"/>
    <w:rsid w:val="00114FB4"/>
    <w:rsid w:val="001152C5"/>
    <w:rsid w:val="00115808"/>
    <w:rsid w:val="00115C2A"/>
    <w:rsid w:val="00115CAC"/>
    <w:rsid w:val="001160EE"/>
    <w:rsid w:val="00116110"/>
    <w:rsid w:val="00116421"/>
    <w:rsid w:val="00116714"/>
    <w:rsid w:val="00116749"/>
    <w:rsid w:val="001171CA"/>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1BEC"/>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57CEC"/>
    <w:rsid w:val="00160404"/>
    <w:rsid w:val="00161715"/>
    <w:rsid w:val="001639B8"/>
    <w:rsid w:val="001640E4"/>
    <w:rsid w:val="001647E3"/>
    <w:rsid w:val="00165A2A"/>
    <w:rsid w:val="00166D78"/>
    <w:rsid w:val="00167CFA"/>
    <w:rsid w:val="0017049B"/>
    <w:rsid w:val="00171DC6"/>
    <w:rsid w:val="0017222C"/>
    <w:rsid w:val="0017370E"/>
    <w:rsid w:val="00174704"/>
    <w:rsid w:val="00174743"/>
    <w:rsid w:val="00174832"/>
    <w:rsid w:val="0017628B"/>
    <w:rsid w:val="0017629C"/>
    <w:rsid w:val="001767C1"/>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0550"/>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1675"/>
    <w:rsid w:val="001B2932"/>
    <w:rsid w:val="001B2BC3"/>
    <w:rsid w:val="001B37BC"/>
    <w:rsid w:val="001B382B"/>
    <w:rsid w:val="001B38EB"/>
    <w:rsid w:val="001B3BA7"/>
    <w:rsid w:val="001B3CB5"/>
    <w:rsid w:val="001B4E8F"/>
    <w:rsid w:val="001B508F"/>
    <w:rsid w:val="001B53B0"/>
    <w:rsid w:val="001B5A8E"/>
    <w:rsid w:val="001B6CB5"/>
    <w:rsid w:val="001B793C"/>
    <w:rsid w:val="001C1113"/>
    <w:rsid w:val="001C17CF"/>
    <w:rsid w:val="001C1DD0"/>
    <w:rsid w:val="001C20C4"/>
    <w:rsid w:val="001C21AA"/>
    <w:rsid w:val="001C231A"/>
    <w:rsid w:val="001C2570"/>
    <w:rsid w:val="001C36EE"/>
    <w:rsid w:val="001C3815"/>
    <w:rsid w:val="001C3833"/>
    <w:rsid w:val="001C43D8"/>
    <w:rsid w:val="001C47B8"/>
    <w:rsid w:val="001C49E4"/>
    <w:rsid w:val="001C5290"/>
    <w:rsid w:val="001C5A19"/>
    <w:rsid w:val="001C6093"/>
    <w:rsid w:val="001C6D09"/>
    <w:rsid w:val="001C73A6"/>
    <w:rsid w:val="001C7DDF"/>
    <w:rsid w:val="001C7F9C"/>
    <w:rsid w:val="001D0662"/>
    <w:rsid w:val="001D0C2E"/>
    <w:rsid w:val="001D0F55"/>
    <w:rsid w:val="001D11BC"/>
    <w:rsid w:val="001D2635"/>
    <w:rsid w:val="001D26AD"/>
    <w:rsid w:val="001D2D0E"/>
    <w:rsid w:val="001D3258"/>
    <w:rsid w:val="001D4741"/>
    <w:rsid w:val="001D4A4F"/>
    <w:rsid w:val="001D4BA9"/>
    <w:rsid w:val="001D53D6"/>
    <w:rsid w:val="001D5504"/>
    <w:rsid w:val="001D576E"/>
    <w:rsid w:val="001D5AA5"/>
    <w:rsid w:val="001D5EB9"/>
    <w:rsid w:val="001D709A"/>
    <w:rsid w:val="001E0236"/>
    <w:rsid w:val="001E06E9"/>
    <w:rsid w:val="001E0912"/>
    <w:rsid w:val="001E092A"/>
    <w:rsid w:val="001E0CD7"/>
    <w:rsid w:val="001E1985"/>
    <w:rsid w:val="001E1B05"/>
    <w:rsid w:val="001E283F"/>
    <w:rsid w:val="001E2FB8"/>
    <w:rsid w:val="001E7059"/>
    <w:rsid w:val="001E70F7"/>
    <w:rsid w:val="001E71D5"/>
    <w:rsid w:val="001E78E7"/>
    <w:rsid w:val="001F08A9"/>
    <w:rsid w:val="001F1672"/>
    <w:rsid w:val="001F1F2B"/>
    <w:rsid w:val="001F27F2"/>
    <w:rsid w:val="001F2C56"/>
    <w:rsid w:val="001F2CEC"/>
    <w:rsid w:val="001F2E3C"/>
    <w:rsid w:val="001F30EE"/>
    <w:rsid w:val="001F33A5"/>
    <w:rsid w:val="001F3620"/>
    <w:rsid w:val="001F3A15"/>
    <w:rsid w:val="001F3A67"/>
    <w:rsid w:val="001F3B10"/>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CB6"/>
    <w:rsid w:val="002044AD"/>
    <w:rsid w:val="0020524A"/>
    <w:rsid w:val="00206036"/>
    <w:rsid w:val="0020662F"/>
    <w:rsid w:val="002073B5"/>
    <w:rsid w:val="00207C0F"/>
    <w:rsid w:val="0021079D"/>
    <w:rsid w:val="00210C41"/>
    <w:rsid w:val="00211382"/>
    <w:rsid w:val="00211AD2"/>
    <w:rsid w:val="00211D20"/>
    <w:rsid w:val="002121BC"/>
    <w:rsid w:val="002134DE"/>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29A"/>
    <w:rsid w:val="00232FD2"/>
    <w:rsid w:val="00234AB1"/>
    <w:rsid w:val="00234BDF"/>
    <w:rsid w:val="00235981"/>
    <w:rsid w:val="00236106"/>
    <w:rsid w:val="0023644A"/>
    <w:rsid w:val="00236A0E"/>
    <w:rsid w:val="00236B9F"/>
    <w:rsid w:val="00236D59"/>
    <w:rsid w:val="00237840"/>
    <w:rsid w:val="00240717"/>
    <w:rsid w:val="0024091E"/>
    <w:rsid w:val="002410BF"/>
    <w:rsid w:val="002412DD"/>
    <w:rsid w:val="00241B21"/>
    <w:rsid w:val="00241D9D"/>
    <w:rsid w:val="0024233C"/>
    <w:rsid w:val="00243215"/>
    <w:rsid w:val="0024564B"/>
    <w:rsid w:val="0024573D"/>
    <w:rsid w:val="0024581A"/>
    <w:rsid w:val="00245DC5"/>
    <w:rsid w:val="00245E9E"/>
    <w:rsid w:val="00246486"/>
    <w:rsid w:val="00246D7F"/>
    <w:rsid w:val="00247721"/>
    <w:rsid w:val="0024776A"/>
    <w:rsid w:val="00247F42"/>
    <w:rsid w:val="00250139"/>
    <w:rsid w:val="0025054D"/>
    <w:rsid w:val="0025101D"/>
    <w:rsid w:val="0025112C"/>
    <w:rsid w:val="00252168"/>
    <w:rsid w:val="002523C9"/>
    <w:rsid w:val="0025246B"/>
    <w:rsid w:val="002528CF"/>
    <w:rsid w:val="00252D43"/>
    <w:rsid w:val="002531FD"/>
    <w:rsid w:val="00253275"/>
    <w:rsid w:val="002539A0"/>
    <w:rsid w:val="00253A61"/>
    <w:rsid w:val="00253ED7"/>
    <w:rsid w:val="00254601"/>
    <w:rsid w:val="00254CD6"/>
    <w:rsid w:val="00255D6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5FE7"/>
    <w:rsid w:val="00267F0F"/>
    <w:rsid w:val="002701F4"/>
    <w:rsid w:val="00270C96"/>
    <w:rsid w:val="002716BA"/>
    <w:rsid w:val="00272640"/>
    <w:rsid w:val="00272A24"/>
    <w:rsid w:val="00272C9C"/>
    <w:rsid w:val="00273176"/>
    <w:rsid w:val="0027357E"/>
    <w:rsid w:val="00273E6F"/>
    <w:rsid w:val="00274796"/>
    <w:rsid w:val="0027564D"/>
    <w:rsid w:val="00276C67"/>
    <w:rsid w:val="00276E43"/>
    <w:rsid w:val="0028003D"/>
    <w:rsid w:val="00280B2A"/>
    <w:rsid w:val="00280BE1"/>
    <w:rsid w:val="00280D47"/>
    <w:rsid w:val="00280D6E"/>
    <w:rsid w:val="00280FB5"/>
    <w:rsid w:val="002813C2"/>
    <w:rsid w:val="002815DF"/>
    <w:rsid w:val="00281D96"/>
    <w:rsid w:val="0028247F"/>
    <w:rsid w:val="00282988"/>
    <w:rsid w:val="002832BD"/>
    <w:rsid w:val="00283A39"/>
    <w:rsid w:val="00285D76"/>
    <w:rsid w:val="002868CA"/>
    <w:rsid w:val="00286C37"/>
    <w:rsid w:val="00286CF6"/>
    <w:rsid w:val="0028761E"/>
    <w:rsid w:val="002878F0"/>
    <w:rsid w:val="00287A09"/>
    <w:rsid w:val="0029044F"/>
    <w:rsid w:val="002905A7"/>
    <w:rsid w:val="00290848"/>
    <w:rsid w:val="00290A4F"/>
    <w:rsid w:val="00291131"/>
    <w:rsid w:val="002917A0"/>
    <w:rsid w:val="00291F98"/>
    <w:rsid w:val="00293257"/>
    <w:rsid w:val="0029385A"/>
    <w:rsid w:val="002939EF"/>
    <w:rsid w:val="00294B7D"/>
    <w:rsid w:val="00295386"/>
    <w:rsid w:val="002969C4"/>
    <w:rsid w:val="00296C97"/>
    <w:rsid w:val="00296D59"/>
    <w:rsid w:val="00297449"/>
    <w:rsid w:val="00297524"/>
    <w:rsid w:val="00297A9A"/>
    <w:rsid w:val="002A1047"/>
    <w:rsid w:val="002A202E"/>
    <w:rsid w:val="002A2210"/>
    <w:rsid w:val="002A2228"/>
    <w:rsid w:val="002A242F"/>
    <w:rsid w:val="002A2935"/>
    <w:rsid w:val="002A30A1"/>
    <w:rsid w:val="002A373A"/>
    <w:rsid w:val="002A3976"/>
    <w:rsid w:val="002A448F"/>
    <w:rsid w:val="002A45BA"/>
    <w:rsid w:val="002A5700"/>
    <w:rsid w:val="002A5803"/>
    <w:rsid w:val="002A610A"/>
    <w:rsid w:val="002A69A4"/>
    <w:rsid w:val="002A69BE"/>
    <w:rsid w:val="002A6BC4"/>
    <w:rsid w:val="002A727B"/>
    <w:rsid w:val="002A770E"/>
    <w:rsid w:val="002A7A0D"/>
    <w:rsid w:val="002A7C2F"/>
    <w:rsid w:val="002A7E22"/>
    <w:rsid w:val="002A7FDA"/>
    <w:rsid w:val="002B0D01"/>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215"/>
    <w:rsid w:val="002C3DD0"/>
    <w:rsid w:val="002C3FFD"/>
    <w:rsid w:val="002C4879"/>
    <w:rsid w:val="002C4A86"/>
    <w:rsid w:val="002C591C"/>
    <w:rsid w:val="002C5D5F"/>
    <w:rsid w:val="002C6210"/>
    <w:rsid w:val="002C63F5"/>
    <w:rsid w:val="002C6482"/>
    <w:rsid w:val="002C6DD4"/>
    <w:rsid w:val="002C7399"/>
    <w:rsid w:val="002C78DF"/>
    <w:rsid w:val="002C7B52"/>
    <w:rsid w:val="002C7D7E"/>
    <w:rsid w:val="002C7FB4"/>
    <w:rsid w:val="002D0404"/>
    <w:rsid w:val="002D0999"/>
    <w:rsid w:val="002D1C5B"/>
    <w:rsid w:val="002D22C8"/>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978"/>
    <w:rsid w:val="002E6E34"/>
    <w:rsid w:val="002E6EF3"/>
    <w:rsid w:val="002E78FC"/>
    <w:rsid w:val="002E7AA2"/>
    <w:rsid w:val="002F07DC"/>
    <w:rsid w:val="002F14B7"/>
    <w:rsid w:val="002F2AD3"/>
    <w:rsid w:val="002F30BD"/>
    <w:rsid w:val="002F37E3"/>
    <w:rsid w:val="002F37EA"/>
    <w:rsid w:val="002F3FF1"/>
    <w:rsid w:val="002F4127"/>
    <w:rsid w:val="002F4365"/>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C28"/>
    <w:rsid w:val="00303DE4"/>
    <w:rsid w:val="00304012"/>
    <w:rsid w:val="003044E2"/>
    <w:rsid w:val="0030479A"/>
    <w:rsid w:val="00304944"/>
    <w:rsid w:val="00304D32"/>
    <w:rsid w:val="00305BBB"/>
    <w:rsid w:val="00305F29"/>
    <w:rsid w:val="00306204"/>
    <w:rsid w:val="0030655C"/>
    <w:rsid w:val="003068FE"/>
    <w:rsid w:val="00307F93"/>
    <w:rsid w:val="00311353"/>
    <w:rsid w:val="003113BD"/>
    <w:rsid w:val="00311A37"/>
    <w:rsid w:val="00311F31"/>
    <w:rsid w:val="00312572"/>
    <w:rsid w:val="0031287B"/>
    <w:rsid w:val="003129AB"/>
    <w:rsid w:val="00312DCD"/>
    <w:rsid w:val="00312DF6"/>
    <w:rsid w:val="00314053"/>
    <w:rsid w:val="003147BF"/>
    <w:rsid w:val="00314952"/>
    <w:rsid w:val="00314E9F"/>
    <w:rsid w:val="00314F5C"/>
    <w:rsid w:val="00314F65"/>
    <w:rsid w:val="00315573"/>
    <w:rsid w:val="00315A28"/>
    <w:rsid w:val="00315D7A"/>
    <w:rsid w:val="00315E39"/>
    <w:rsid w:val="0031607A"/>
    <w:rsid w:val="00316891"/>
    <w:rsid w:val="00316F1B"/>
    <w:rsid w:val="003214FD"/>
    <w:rsid w:val="00321CFD"/>
    <w:rsid w:val="00321D61"/>
    <w:rsid w:val="00322942"/>
    <w:rsid w:val="00322C00"/>
    <w:rsid w:val="00323440"/>
    <w:rsid w:val="003234C1"/>
    <w:rsid w:val="00323AB5"/>
    <w:rsid w:val="00323CF3"/>
    <w:rsid w:val="00324ADC"/>
    <w:rsid w:val="00325770"/>
    <w:rsid w:val="003263BA"/>
    <w:rsid w:val="00327452"/>
    <w:rsid w:val="00327817"/>
    <w:rsid w:val="00327D79"/>
    <w:rsid w:val="00327EBA"/>
    <w:rsid w:val="003301EE"/>
    <w:rsid w:val="00331660"/>
    <w:rsid w:val="0033173E"/>
    <w:rsid w:val="00331A53"/>
    <w:rsid w:val="0033268C"/>
    <w:rsid w:val="00332E00"/>
    <w:rsid w:val="0033301B"/>
    <w:rsid w:val="00333287"/>
    <w:rsid w:val="00333DE7"/>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FED"/>
    <w:rsid w:val="0034512E"/>
    <w:rsid w:val="0034584F"/>
    <w:rsid w:val="0034662B"/>
    <w:rsid w:val="0034733E"/>
    <w:rsid w:val="00347C3E"/>
    <w:rsid w:val="00347FD2"/>
    <w:rsid w:val="00350B4B"/>
    <w:rsid w:val="0035157F"/>
    <w:rsid w:val="00351D21"/>
    <w:rsid w:val="00351F6D"/>
    <w:rsid w:val="00351F7B"/>
    <w:rsid w:val="00352F79"/>
    <w:rsid w:val="0035306C"/>
    <w:rsid w:val="00353498"/>
    <w:rsid w:val="00353AAB"/>
    <w:rsid w:val="00353C13"/>
    <w:rsid w:val="0035411E"/>
    <w:rsid w:val="00354371"/>
    <w:rsid w:val="00354B6F"/>
    <w:rsid w:val="00354BBC"/>
    <w:rsid w:val="00354EE0"/>
    <w:rsid w:val="00354F60"/>
    <w:rsid w:val="003554B5"/>
    <w:rsid w:val="0035553E"/>
    <w:rsid w:val="00355924"/>
    <w:rsid w:val="00355A5B"/>
    <w:rsid w:val="00355FE6"/>
    <w:rsid w:val="003562F5"/>
    <w:rsid w:val="00356455"/>
    <w:rsid w:val="0035648E"/>
    <w:rsid w:val="003564DA"/>
    <w:rsid w:val="00356A0A"/>
    <w:rsid w:val="00356ADD"/>
    <w:rsid w:val="00356F18"/>
    <w:rsid w:val="00361CED"/>
    <w:rsid w:val="00361DE8"/>
    <w:rsid w:val="0036223D"/>
    <w:rsid w:val="003623E6"/>
    <w:rsid w:val="0036261C"/>
    <w:rsid w:val="0036298A"/>
    <w:rsid w:val="003633B0"/>
    <w:rsid w:val="003642C5"/>
    <w:rsid w:val="00364485"/>
    <w:rsid w:val="0036518C"/>
    <w:rsid w:val="00365254"/>
    <w:rsid w:val="00365672"/>
    <w:rsid w:val="00365A76"/>
    <w:rsid w:val="00365EE7"/>
    <w:rsid w:val="00366782"/>
    <w:rsid w:val="00367802"/>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C9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2F"/>
    <w:rsid w:val="003A2AE5"/>
    <w:rsid w:val="003A30EE"/>
    <w:rsid w:val="003A346F"/>
    <w:rsid w:val="003A3C80"/>
    <w:rsid w:val="003A3DFA"/>
    <w:rsid w:val="003A4131"/>
    <w:rsid w:val="003A4AFF"/>
    <w:rsid w:val="003A4EF5"/>
    <w:rsid w:val="003B023A"/>
    <w:rsid w:val="003B1FE7"/>
    <w:rsid w:val="003B235C"/>
    <w:rsid w:val="003B239C"/>
    <w:rsid w:val="003B269B"/>
    <w:rsid w:val="003B2819"/>
    <w:rsid w:val="003B35CB"/>
    <w:rsid w:val="003B3D9B"/>
    <w:rsid w:val="003B4FF3"/>
    <w:rsid w:val="003B59BC"/>
    <w:rsid w:val="003B6624"/>
    <w:rsid w:val="003B6DFD"/>
    <w:rsid w:val="003B73B9"/>
    <w:rsid w:val="003B7A65"/>
    <w:rsid w:val="003B7DA3"/>
    <w:rsid w:val="003C017A"/>
    <w:rsid w:val="003C08C8"/>
    <w:rsid w:val="003C0990"/>
    <w:rsid w:val="003C0F2C"/>
    <w:rsid w:val="003C1798"/>
    <w:rsid w:val="003C1872"/>
    <w:rsid w:val="003C1EFF"/>
    <w:rsid w:val="003C2E31"/>
    <w:rsid w:val="003C37C4"/>
    <w:rsid w:val="003C4133"/>
    <w:rsid w:val="003C41A8"/>
    <w:rsid w:val="003C45DE"/>
    <w:rsid w:val="003C46B2"/>
    <w:rsid w:val="003C48AE"/>
    <w:rsid w:val="003C502F"/>
    <w:rsid w:val="003C575F"/>
    <w:rsid w:val="003C57F1"/>
    <w:rsid w:val="003C5EA3"/>
    <w:rsid w:val="003C658D"/>
    <w:rsid w:val="003C72AB"/>
    <w:rsid w:val="003C76A2"/>
    <w:rsid w:val="003C7AE1"/>
    <w:rsid w:val="003D0042"/>
    <w:rsid w:val="003D0511"/>
    <w:rsid w:val="003D07B2"/>
    <w:rsid w:val="003D1731"/>
    <w:rsid w:val="003D222A"/>
    <w:rsid w:val="003D2865"/>
    <w:rsid w:val="003D286D"/>
    <w:rsid w:val="003D2C87"/>
    <w:rsid w:val="003D2ECB"/>
    <w:rsid w:val="003D30A4"/>
    <w:rsid w:val="003D3781"/>
    <w:rsid w:val="003D3E01"/>
    <w:rsid w:val="003D4328"/>
    <w:rsid w:val="003D4B44"/>
    <w:rsid w:val="003D503A"/>
    <w:rsid w:val="003D572F"/>
    <w:rsid w:val="003D59BA"/>
    <w:rsid w:val="003D6E10"/>
    <w:rsid w:val="003D719D"/>
    <w:rsid w:val="003D769D"/>
    <w:rsid w:val="003E0BA3"/>
    <w:rsid w:val="003E0DA7"/>
    <w:rsid w:val="003E0F08"/>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F0016"/>
    <w:rsid w:val="003F09EA"/>
    <w:rsid w:val="003F0FB3"/>
    <w:rsid w:val="003F1C8E"/>
    <w:rsid w:val="003F2FE4"/>
    <w:rsid w:val="003F309B"/>
    <w:rsid w:val="003F31D4"/>
    <w:rsid w:val="003F36F9"/>
    <w:rsid w:val="003F46FB"/>
    <w:rsid w:val="003F4C90"/>
    <w:rsid w:val="003F5778"/>
    <w:rsid w:val="003F5D5E"/>
    <w:rsid w:val="003F651F"/>
    <w:rsid w:val="003F6640"/>
    <w:rsid w:val="003F6A5F"/>
    <w:rsid w:val="003F783C"/>
    <w:rsid w:val="003F7996"/>
    <w:rsid w:val="0040100D"/>
    <w:rsid w:val="00401029"/>
    <w:rsid w:val="004010BD"/>
    <w:rsid w:val="004012EB"/>
    <w:rsid w:val="00401B46"/>
    <w:rsid w:val="00401BD1"/>
    <w:rsid w:val="00402050"/>
    <w:rsid w:val="00402082"/>
    <w:rsid w:val="00402A60"/>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A12"/>
    <w:rsid w:val="00414CD5"/>
    <w:rsid w:val="0041520E"/>
    <w:rsid w:val="004157A3"/>
    <w:rsid w:val="004157AC"/>
    <w:rsid w:val="00415B9A"/>
    <w:rsid w:val="00415EAE"/>
    <w:rsid w:val="00416674"/>
    <w:rsid w:val="004171B5"/>
    <w:rsid w:val="004179BD"/>
    <w:rsid w:val="00417A2D"/>
    <w:rsid w:val="00417BB3"/>
    <w:rsid w:val="00420C05"/>
    <w:rsid w:val="0042111C"/>
    <w:rsid w:val="004214E0"/>
    <w:rsid w:val="0042221B"/>
    <w:rsid w:val="0042337D"/>
    <w:rsid w:val="00424475"/>
    <w:rsid w:val="00424F02"/>
    <w:rsid w:val="004267B6"/>
    <w:rsid w:val="00426918"/>
    <w:rsid w:val="00426E34"/>
    <w:rsid w:val="004270BE"/>
    <w:rsid w:val="00427327"/>
    <w:rsid w:val="00431862"/>
    <w:rsid w:val="004322A8"/>
    <w:rsid w:val="0043347A"/>
    <w:rsid w:val="004337DE"/>
    <w:rsid w:val="00434061"/>
    <w:rsid w:val="004345B4"/>
    <w:rsid w:val="00434E03"/>
    <w:rsid w:val="0043599A"/>
    <w:rsid w:val="00436476"/>
    <w:rsid w:val="00436D92"/>
    <w:rsid w:val="0044013F"/>
    <w:rsid w:val="004403B1"/>
    <w:rsid w:val="004407C9"/>
    <w:rsid w:val="0044117F"/>
    <w:rsid w:val="004419AC"/>
    <w:rsid w:val="00441D6D"/>
    <w:rsid w:val="00443115"/>
    <w:rsid w:val="004435B1"/>
    <w:rsid w:val="004437DB"/>
    <w:rsid w:val="00443A4E"/>
    <w:rsid w:val="004442EF"/>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5AE7"/>
    <w:rsid w:val="0045604E"/>
    <w:rsid w:val="00456937"/>
    <w:rsid w:val="00457406"/>
    <w:rsid w:val="0045769E"/>
    <w:rsid w:val="00457CFF"/>
    <w:rsid w:val="00457E9A"/>
    <w:rsid w:val="00460D43"/>
    <w:rsid w:val="0046124F"/>
    <w:rsid w:val="00461382"/>
    <w:rsid w:val="0046165B"/>
    <w:rsid w:val="004641F1"/>
    <w:rsid w:val="0046439F"/>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3680"/>
    <w:rsid w:val="00473E01"/>
    <w:rsid w:val="004752D1"/>
    <w:rsid w:val="004753FE"/>
    <w:rsid w:val="0047569D"/>
    <w:rsid w:val="00476135"/>
    <w:rsid w:val="004762FB"/>
    <w:rsid w:val="00476AD2"/>
    <w:rsid w:val="00476C26"/>
    <w:rsid w:val="004770ED"/>
    <w:rsid w:val="00477474"/>
    <w:rsid w:val="0047760B"/>
    <w:rsid w:val="00477A5F"/>
    <w:rsid w:val="004800FC"/>
    <w:rsid w:val="00480543"/>
    <w:rsid w:val="0048185F"/>
    <w:rsid w:val="00482533"/>
    <w:rsid w:val="00483490"/>
    <w:rsid w:val="004837AE"/>
    <w:rsid w:val="00483929"/>
    <w:rsid w:val="0048492C"/>
    <w:rsid w:val="00484C8F"/>
    <w:rsid w:val="00485013"/>
    <w:rsid w:val="0048589C"/>
    <w:rsid w:val="00485D65"/>
    <w:rsid w:val="004862D9"/>
    <w:rsid w:val="004863DE"/>
    <w:rsid w:val="00486F2A"/>
    <w:rsid w:val="00490560"/>
    <w:rsid w:val="004910D2"/>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1C72"/>
    <w:rsid w:val="004A2C38"/>
    <w:rsid w:val="004A3385"/>
    <w:rsid w:val="004A33E1"/>
    <w:rsid w:val="004A33FA"/>
    <w:rsid w:val="004A35FA"/>
    <w:rsid w:val="004A373F"/>
    <w:rsid w:val="004A469F"/>
    <w:rsid w:val="004A52BC"/>
    <w:rsid w:val="004A5365"/>
    <w:rsid w:val="004A5371"/>
    <w:rsid w:val="004A5800"/>
    <w:rsid w:val="004A5BB3"/>
    <w:rsid w:val="004A6157"/>
    <w:rsid w:val="004A72BF"/>
    <w:rsid w:val="004A7A2F"/>
    <w:rsid w:val="004B14DB"/>
    <w:rsid w:val="004B1784"/>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279"/>
    <w:rsid w:val="004C38EA"/>
    <w:rsid w:val="004C39C6"/>
    <w:rsid w:val="004C414D"/>
    <w:rsid w:val="004C4CBF"/>
    <w:rsid w:val="004C5F36"/>
    <w:rsid w:val="004C6002"/>
    <w:rsid w:val="004C6129"/>
    <w:rsid w:val="004C66CC"/>
    <w:rsid w:val="004C7112"/>
    <w:rsid w:val="004D02BD"/>
    <w:rsid w:val="004D04BA"/>
    <w:rsid w:val="004D0F4B"/>
    <w:rsid w:val="004D0FE1"/>
    <w:rsid w:val="004D10F7"/>
    <w:rsid w:val="004D163B"/>
    <w:rsid w:val="004D1E06"/>
    <w:rsid w:val="004D21B9"/>
    <w:rsid w:val="004D2623"/>
    <w:rsid w:val="004D2ADF"/>
    <w:rsid w:val="004D4332"/>
    <w:rsid w:val="004D4796"/>
    <w:rsid w:val="004D48B8"/>
    <w:rsid w:val="004D5295"/>
    <w:rsid w:val="004D5586"/>
    <w:rsid w:val="004D5727"/>
    <w:rsid w:val="004D580B"/>
    <w:rsid w:val="004D5865"/>
    <w:rsid w:val="004D6065"/>
    <w:rsid w:val="004D60AB"/>
    <w:rsid w:val="004D620B"/>
    <w:rsid w:val="004D6C4F"/>
    <w:rsid w:val="004D704A"/>
    <w:rsid w:val="004D7B4C"/>
    <w:rsid w:val="004D7BE5"/>
    <w:rsid w:val="004E07A3"/>
    <w:rsid w:val="004E11B4"/>
    <w:rsid w:val="004E1256"/>
    <w:rsid w:val="004E151E"/>
    <w:rsid w:val="004E1661"/>
    <w:rsid w:val="004E1BBB"/>
    <w:rsid w:val="004E1F2F"/>
    <w:rsid w:val="004E21BF"/>
    <w:rsid w:val="004E2746"/>
    <w:rsid w:val="004E5BDF"/>
    <w:rsid w:val="004E6BA8"/>
    <w:rsid w:val="004E6E61"/>
    <w:rsid w:val="004E73FC"/>
    <w:rsid w:val="004E792E"/>
    <w:rsid w:val="004E7EEA"/>
    <w:rsid w:val="004F0527"/>
    <w:rsid w:val="004F0AE9"/>
    <w:rsid w:val="004F0C12"/>
    <w:rsid w:val="004F0EA8"/>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D4D"/>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AEE"/>
    <w:rsid w:val="00526D85"/>
    <w:rsid w:val="0052715F"/>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1882"/>
    <w:rsid w:val="005421E2"/>
    <w:rsid w:val="0054242F"/>
    <w:rsid w:val="00542895"/>
    <w:rsid w:val="0054298B"/>
    <w:rsid w:val="00542A85"/>
    <w:rsid w:val="00544005"/>
    <w:rsid w:val="0054458B"/>
    <w:rsid w:val="00545CEF"/>
    <w:rsid w:val="0054775D"/>
    <w:rsid w:val="00547934"/>
    <w:rsid w:val="00547C05"/>
    <w:rsid w:val="00547CB7"/>
    <w:rsid w:val="00550785"/>
    <w:rsid w:val="00550B14"/>
    <w:rsid w:val="00550D9B"/>
    <w:rsid w:val="00551113"/>
    <w:rsid w:val="00552029"/>
    <w:rsid w:val="0055373A"/>
    <w:rsid w:val="00553CB3"/>
    <w:rsid w:val="00553FFA"/>
    <w:rsid w:val="005545A4"/>
    <w:rsid w:val="00554CE4"/>
    <w:rsid w:val="00555597"/>
    <w:rsid w:val="00555FBC"/>
    <w:rsid w:val="00556001"/>
    <w:rsid w:val="00556312"/>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C82"/>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2624"/>
    <w:rsid w:val="0058374E"/>
    <w:rsid w:val="00585001"/>
    <w:rsid w:val="00585189"/>
    <w:rsid w:val="005853F0"/>
    <w:rsid w:val="00585647"/>
    <w:rsid w:val="00585819"/>
    <w:rsid w:val="00591DBF"/>
    <w:rsid w:val="00594A6F"/>
    <w:rsid w:val="00596182"/>
    <w:rsid w:val="00596E29"/>
    <w:rsid w:val="00597E27"/>
    <w:rsid w:val="00597EB9"/>
    <w:rsid w:val="005A03A3"/>
    <w:rsid w:val="005A0618"/>
    <w:rsid w:val="005A074B"/>
    <w:rsid w:val="005A07D4"/>
    <w:rsid w:val="005A0ED7"/>
    <w:rsid w:val="005A10DB"/>
    <w:rsid w:val="005A13CF"/>
    <w:rsid w:val="005A15F8"/>
    <w:rsid w:val="005A34A9"/>
    <w:rsid w:val="005A35D9"/>
    <w:rsid w:val="005A3627"/>
    <w:rsid w:val="005A3EA1"/>
    <w:rsid w:val="005A4975"/>
    <w:rsid w:val="005A49A9"/>
    <w:rsid w:val="005A5937"/>
    <w:rsid w:val="005A5986"/>
    <w:rsid w:val="005A663E"/>
    <w:rsid w:val="005A7802"/>
    <w:rsid w:val="005B078B"/>
    <w:rsid w:val="005B1B68"/>
    <w:rsid w:val="005B1DF5"/>
    <w:rsid w:val="005B1EC0"/>
    <w:rsid w:val="005B1F33"/>
    <w:rsid w:val="005B20E7"/>
    <w:rsid w:val="005B257E"/>
    <w:rsid w:val="005B2636"/>
    <w:rsid w:val="005B2EAD"/>
    <w:rsid w:val="005B5833"/>
    <w:rsid w:val="005B5983"/>
    <w:rsid w:val="005B5E7A"/>
    <w:rsid w:val="005B5F34"/>
    <w:rsid w:val="005B5FFD"/>
    <w:rsid w:val="005B65FE"/>
    <w:rsid w:val="005B6696"/>
    <w:rsid w:val="005B6BB6"/>
    <w:rsid w:val="005C0966"/>
    <w:rsid w:val="005C09F2"/>
    <w:rsid w:val="005C0F99"/>
    <w:rsid w:val="005C174C"/>
    <w:rsid w:val="005C19BA"/>
    <w:rsid w:val="005C1B87"/>
    <w:rsid w:val="005C35C3"/>
    <w:rsid w:val="005C3779"/>
    <w:rsid w:val="005C3781"/>
    <w:rsid w:val="005C3C15"/>
    <w:rsid w:val="005C3C2F"/>
    <w:rsid w:val="005C43CF"/>
    <w:rsid w:val="005C4A80"/>
    <w:rsid w:val="005C4B46"/>
    <w:rsid w:val="005C4BD7"/>
    <w:rsid w:val="005C4C1B"/>
    <w:rsid w:val="005C4DBF"/>
    <w:rsid w:val="005C5597"/>
    <w:rsid w:val="005C5DB8"/>
    <w:rsid w:val="005C5EC2"/>
    <w:rsid w:val="005C60FF"/>
    <w:rsid w:val="005C620F"/>
    <w:rsid w:val="005C6857"/>
    <w:rsid w:val="005C6FBF"/>
    <w:rsid w:val="005C7E8E"/>
    <w:rsid w:val="005D0B1A"/>
    <w:rsid w:val="005D0B67"/>
    <w:rsid w:val="005D118D"/>
    <w:rsid w:val="005D2467"/>
    <w:rsid w:val="005D271B"/>
    <w:rsid w:val="005D3160"/>
    <w:rsid w:val="005D32E3"/>
    <w:rsid w:val="005D53B8"/>
    <w:rsid w:val="005D6167"/>
    <w:rsid w:val="005D6874"/>
    <w:rsid w:val="005D78E4"/>
    <w:rsid w:val="005E042B"/>
    <w:rsid w:val="005E05B8"/>
    <w:rsid w:val="005E069E"/>
    <w:rsid w:val="005E07BD"/>
    <w:rsid w:val="005E1195"/>
    <w:rsid w:val="005E1E71"/>
    <w:rsid w:val="005E2B07"/>
    <w:rsid w:val="005E44EA"/>
    <w:rsid w:val="005E4750"/>
    <w:rsid w:val="005E4D27"/>
    <w:rsid w:val="005E5139"/>
    <w:rsid w:val="005E5A87"/>
    <w:rsid w:val="005E6508"/>
    <w:rsid w:val="005E68C4"/>
    <w:rsid w:val="005E6EEC"/>
    <w:rsid w:val="005E6EFF"/>
    <w:rsid w:val="005E6FC9"/>
    <w:rsid w:val="005E71A4"/>
    <w:rsid w:val="005F0539"/>
    <w:rsid w:val="005F104B"/>
    <w:rsid w:val="005F17D2"/>
    <w:rsid w:val="005F1816"/>
    <w:rsid w:val="005F19CA"/>
    <w:rsid w:val="005F20FA"/>
    <w:rsid w:val="005F2EBC"/>
    <w:rsid w:val="005F34AA"/>
    <w:rsid w:val="005F3D0A"/>
    <w:rsid w:val="005F3F71"/>
    <w:rsid w:val="005F4C4C"/>
    <w:rsid w:val="005F5347"/>
    <w:rsid w:val="005F5E7B"/>
    <w:rsid w:val="005F6416"/>
    <w:rsid w:val="005F6477"/>
    <w:rsid w:val="005F6597"/>
    <w:rsid w:val="005F67CB"/>
    <w:rsid w:val="005F6E47"/>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5BF"/>
    <w:rsid w:val="00612D81"/>
    <w:rsid w:val="00613032"/>
    <w:rsid w:val="0061369B"/>
    <w:rsid w:val="006140BE"/>
    <w:rsid w:val="00614585"/>
    <w:rsid w:val="0061549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852"/>
    <w:rsid w:val="0063237F"/>
    <w:rsid w:val="0063271E"/>
    <w:rsid w:val="00632B32"/>
    <w:rsid w:val="006342AE"/>
    <w:rsid w:val="00634894"/>
    <w:rsid w:val="006353F5"/>
    <w:rsid w:val="00635500"/>
    <w:rsid w:val="00635639"/>
    <w:rsid w:val="00635CFA"/>
    <w:rsid w:val="0063622A"/>
    <w:rsid w:val="006363EE"/>
    <w:rsid w:val="00636418"/>
    <w:rsid w:val="006369FA"/>
    <w:rsid w:val="00637B49"/>
    <w:rsid w:val="00637C0C"/>
    <w:rsid w:val="00637C3A"/>
    <w:rsid w:val="00637E0A"/>
    <w:rsid w:val="0064081E"/>
    <w:rsid w:val="00640AB3"/>
    <w:rsid w:val="006416F3"/>
    <w:rsid w:val="006427D8"/>
    <w:rsid w:val="00642FE5"/>
    <w:rsid w:val="006430D2"/>
    <w:rsid w:val="00643F81"/>
    <w:rsid w:val="0064439A"/>
    <w:rsid w:val="00645860"/>
    <w:rsid w:val="006458BB"/>
    <w:rsid w:val="00646470"/>
    <w:rsid w:val="00646B08"/>
    <w:rsid w:val="00651436"/>
    <w:rsid w:val="00651DEE"/>
    <w:rsid w:val="00652116"/>
    <w:rsid w:val="00654037"/>
    <w:rsid w:val="0065415F"/>
    <w:rsid w:val="00655927"/>
    <w:rsid w:val="0065721E"/>
    <w:rsid w:val="00657F27"/>
    <w:rsid w:val="00657FD2"/>
    <w:rsid w:val="006618B6"/>
    <w:rsid w:val="00661AA0"/>
    <w:rsid w:val="00662037"/>
    <w:rsid w:val="006638BB"/>
    <w:rsid w:val="00664214"/>
    <w:rsid w:val="00664565"/>
    <w:rsid w:val="00664C0E"/>
    <w:rsid w:val="00664C91"/>
    <w:rsid w:val="006657A3"/>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490"/>
    <w:rsid w:val="006965B5"/>
    <w:rsid w:val="006966BA"/>
    <w:rsid w:val="00696CC5"/>
    <w:rsid w:val="00696E65"/>
    <w:rsid w:val="00697ACC"/>
    <w:rsid w:val="00697D6F"/>
    <w:rsid w:val="00697F88"/>
    <w:rsid w:val="006A02B6"/>
    <w:rsid w:val="006A0904"/>
    <w:rsid w:val="006A0C8B"/>
    <w:rsid w:val="006A0F1B"/>
    <w:rsid w:val="006A1162"/>
    <w:rsid w:val="006A1A12"/>
    <w:rsid w:val="006A1B4D"/>
    <w:rsid w:val="006A2927"/>
    <w:rsid w:val="006A2D22"/>
    <w:rsid w:val="006A44C2"/>
    <w:rsid w:val="006A53E4"/>
    <w:rsid w:val="006A548D"/>
    <w:rsid w:val="006A63FF"/>
    <w:rsid w:val="006A6A8A"/>
    <w:rsid w:val="006A6B26"/>
    <w:rsid w:val="006A6EA3"/>
    <w:rsid w:val="006A7025"/>
    <w:rsid w:val="006A7292"/>
    <w:rsid w:val="006A7CA8"/>
    <w:rsid w:val="006A7F2E"/>
    <w:rsid w:val="006A7F7C"/>
    <w:rsid w:val="006B1343"/>
    <w:rsid w:val="006B19FB"/>
    <w:rsid w:val="006B1F69"/>
    <w:rsid w:val="006B240F"/>
    <w:rsid w:val="006B2BCE"/>
    <w:rsid w:val="006B3947"/>
    <w:rsid w:val="006B3B61"/>
    <w:rsid w:val="006B4948"/>
    <w:rsid w:val="006B4EDE"/>
    <w:rsid w:val="006B5502"/>
    <w:rsid w:val="006B571A"/>
    <w:rsid w:val="006B57BF"/>
    <w:rsid w:val="006B5EAF"/>
    <w:rsid w:val="006B686A"/>
    <w:rsid w:val="006B710B"/>
    <w:rsid w:val="006C1271"/>
    <w:rsid w:val="006C1640"/>
    <w:rsid w:val="006C1ACD"/>
    <w:rsid w:val="006C2065"/>
    <w:rsid w:val="006C2571"/>
    <w:rsid w:val="006C2D05"/>
    <w:rsid w:val="006C3235"/>
    <w:rsid w:val="006C3532"/>
    <w:rsid w:val="006C361D"/>
    <w:rsid w:val="006C3709"/>
    <w:rsid w:val="006C38B0"/>
    <w:rsid w:val="006C3BC9"/>
    <w:rsid w:val="006C4638"/>
    <w:rsid w:val="006C4A24"/>
    <w:rsid w:val="006C4C75"/>
    <w:rsid w:val="006C548B"/>
    <w:rsid w:val="006C5E03"/>
    <w:rsid w:val="006C62AC"/>
    <w:rsid w:val="006C68E7"/>
    <w:rsid w:val="006C6A84"/>
    <w:rsid w:val="006C739C"/>
    <w:rsid w:val="006C7465"/>
    <w:rsid w:val="006D01D2"/>
    <w:rsid w:val="006D067D"/>
    <w:rsid w:val="006D16C8"/>
    <w:rsid w:val="006D1783"/>
    <w:rsid w:val="006D28CB"/>
    <w:rsid w:val="006D3120"/>
    <w:rsid w:val="006D377A"/>
    <w:rsid w:val="006D3FD9"/>
    <w:rsid w:val="006D49D4"/>
    <w:rsid w:val="006D54F5"/>
    <w:rsid w:val="006D5582"/>
    <w:rsid w:val="006D61E0"/>
    <w:rsid w:val="006D70E6"/>
    <w:rsid w:val="006D729C"/>
    <w:rsid w:val="006D75C9"/>
    <w:rsid w:val="006D7DF9"/>
    <w:rsid w:val="006E0BD6"/>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6E95"/>
    <w:rsid w:val="006F7888"/>
    <w:rsid w:val="006F7EA0"/>
    <w:rsid w:val="00700441"/>
    <w:rsid w:val="007004B8"/>
    <w:rsid w:val="0070068C"/>
    <w:rsid w:val="00700DCB"/>
    <w:rsid w:val="00701D5B"/>
    <w:rsid w:val="007032B8"/>
    <w:rsid w:val="007033C0"/>
    <w:rsid w:val="0070398C"/>
    <w:rsid w:val="00703AA1"/>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1FC1"/>
    <w:rsid w:val="00712AC1"/>
    <w:rsid w:val="00712EC4"/>
    <w:rsid w:val="0071313D"/>
    <w:rsid w:val="0071317B"/>
    <w:rsid w:val="007131BB"/>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DD4"/>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42B"/>
    <w:rsid w:val="00733642"/>
    <w:rsid w:val="00733EAD"/>
    <w:rsid w:val="0073455A"/>
    <w:rsid w:val="00736400"/>
    <w:rsid w:val="007364F1"/>
    <w:rsid w:val="007366B6"/>
    <w:rsid w:val="007401A2"/>
    <w:rsid w:val="007410B7"/>
    <w:rsid w:val="007424A2"/>
    <w:rsid w:val="007428DD"/>
    <w:rsid w:val="00743980"/>
    <w:rsid w:val="00745F39"/>
    <w:rsid w:val="00745FB6"/>
    <w:rsid w:val="0074639F"/>
    <w:rsid w:val="00746441"/>
    <w:rsid w:val="00746FCF"/>
    <w:rsid w:val="00747800"/>
    <w:rsid w:val="00750043"/>
    <w:rsid w:val="007503E9"/>
    <w:rsid w:val="007503F8"/>
    <w:rsid w:val="007509B8"/>
    <w:rsid w:val="00750D9C"/>
    <w:rsid w:val="007511E2"/>
    <w:rsid w:val="007513E1"/>
    <w:rsid w:val="00751E20"/>
    <w:rsid w:val="007522CD"/>
    <w:rsid w:val="007525F6"/>
    <w:rsid w:val="00752627"/>
    <w:rsid w:val="0075267F"/>
    <w:rsid w:val="007528F7"/>
    <w:rsid w:val="00752EC9"/>
    <w:rsid w:val="0075370A"/>
    <w:rsid w:val="00753A0B"/>
    <w:rsid w:val="007542F7"/>
    <w:rsid w:val="00754521"/>
    <w:rsid w:val="00754CBD"/>
    <w:rsid w:val="00755136"/>
    <w:rsid w:val="007560C8"/>
    <w:rsid w:val="007564A2"/>
    <w:rsid w:val="00756689"/>
    <w:rsid w:val="007568BD"/>
    <w:rsid w:val="007573D8"/>
    <w:rsid w:val="007574E7"/>
    <w:rsid w:val="00757E0A"/>
    <w:rsid w:val="00760EEB"/>
    <w:rsid w:val="007614D6"/>
    <w:rsid w:val="007615E3"/>
    <w:rsid w:val="00761830"/>
    <w:rsid w:val="00761F83"/>
    <w:rsid w:val="00762D99"/>
    <w:rsid w:val="0076310A"/>
    <w:rsid w:val="00764094"/>
    <w:rsid w:val="00764164"/>
    <w:rsid w:val="0076443B"/>
    <w:rsid w:val="00766389"/>
    <w:rsid w:val="0076682D"/>
    <w:rsid w:val="00767128"/>
    <w:rsid w:val="0076767D"/>
    <w:rsid w:val="007679F8"/>
    <w:rsid w:val="00770320"/>
    <w:rsid w:val="00770693"/>
    <w:rsid w:val="00771099"/>
    <w:rsid w:val="007714CB"/>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687"/>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BAB"/>
    <w:rsid w:val="00797FE8"/>
    <w:rsid w:val="007A0069"/>
    <w:rsid w:val="007A09CE"/>
    <w:rsid w:val="007A1487"/>
    <w:rsid w:val="007A231C"/>
    <w:rsid w:val="007A2CDF"/>
    <w:rsid w:val="007A35A8"/>
    <w:rsid w:val="007A3766"/>
    <w:rsid w:val="007A3A7C"/>
    <w:rsid w:val="007A51E1"/>
    <w:rsid w:val="007A5385"/>
    <w:rsid w:val="007A6310"/>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CEE"/>
    <w:rsid w:val="007C18A0"/>
    <w:rsid w:val="007C29C3"/>
    <w:rsid w:val="007C2AAC"/>
    <w:rsid w:val="007C3397"/>
    <w:rsid w:val="007C3522"/>
    <w:rsid w:val="007C4CC5"/>
    <w:rsid w:val="007C4D69"/>
    <w:rsid w:val="007C4E44"/>
    <w:rsid w:val="007C53B1"/>
    <w:rsid w:val="007C5ACD"/>
    <w:rsid w:val="007C5C27"/>
    <w:rsid w:val="007C6D13"/>
    <w:rsid w:val="007C773C"/>
    <w:rsid w:val="007C7A7D"/>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BCC"/>
    <w:rsid w:val="007D6E98"/>
    <w:rsid w:val="007D71E1"/>
    <w:rsid w:val="007D754B"/>
    <w:rsid w:val="007D7A25"/>
    <w:rsid w:val="007D7B53"/>
    <w:rsid w:val="007E0669"/>
    <w:rsid w:val="007E09C5"/>
    <w:rsid w:val="007E0A7A"/>
    <w:rsid w:val="007E2012"/>
    <w:rsid w:val="007E282A"/>
    <w:rsid w:val="007E2F02"/>
    <w:rsid w:val="007E5762"/>
    <w:rsid w:val="007E5CF7"/>
    <w:rsid w:val="007E62DF"/>
    <w:rsid w:val="007E63B0"/>
    <w:rsid w:val="007E6D60"/>
    <w:rsid w:val="007E793C"/>
    <w:rsid w:val="007F12F9"/>
    <w:rsid w:val="007F2001"/>
    <w:rsid w:val="007F23B4"/>
    <w:rsid w:val="007F25F5"/>
    <w:rsid w:val="007F3844"/>
    <w:rsid w:val="007F3CF2"/>
    <w:rsid w:val="007F4C0B"/>
    <w:rsid w:val="007F4CE9"/>
    <w:rsid w:val="007F531D"/>
    <w:rsid w:val="007F5C32"/>
    <w:rsid w:val="007F64C5"/>
    <w:rsid w:val="00800346"/>
    <w:rsid w:val="0080071C"/>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B18"/>
    <w:rsid w:val="00812588"/>
    <w:rsid w:val="008137E2"/>
    <w:rsid w:val="00814322"/>
    <w:rsid w:val="00814366"/>
    <w:rsid w:val="00815163"/>
    <w:rsid w:val="00815367"/>
    <w:rsid w:val="00815F51"/>
    <w:rsid w:val="00816A7C"/>
    <w:rsid w:val="00816BB5"/>
    <w:rsid w:val="00816C38"/>
    <w:rsid w:val="00817D32"/>
    <w:rsid w:val="00820BCF"/>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969"/>
    <w:rsid w:val="00832E5A"/>
    <w:rsid w:val="0083322F"/>
    <w:rsid w:val="00833254"/>
    <w:rsid w:val="008333EE"/>
    <w:rsid w:val="0083347A"/>
    <w:rsid w:val="008349F7"/>
    <w:rsid w:val="00834DFF"/>
    <w:rsid w:val="008351EB"/>
    <w:rsid w:val="008356A3"/>
    <w:rsid w:val="00836DB6"/>
    <w:rsid w:val="008378F6"/>
    <w:rsid w:val="00837925"/>
    <w:rsid w:val="008404EB"/>
    <w:rsid w:val="008405BF"/>
    <w:rsid w:val="008407A6"/>
    <w:rsid w:val="00840B16"/>
    <w:rsid w:val="0084147E"/>
    <w:rsid w:val="00841603"/>
    <w:rsid w:val="0084208B"/>
    <w:rsid w:val="00842676"/>
    <w:rsid w:val="0084272A"/>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488"/>
    <w:rsid w:val="008542D2"/>
    <w:rsid w:val="008545E0"/>
    <w:rsid w:val="008551C0"/>
    <w:rsid w:val="0085521E"/>
    <w:rsid w:val="0085544E"/>
    <w:rsid w:val="0085592E"/>
    <w:rsid w:val="00855E97"/>
    <w:rsid w:val="0085705B"/>
    <w:rsid w:val="008572B1"/>
    <w:rsid w:val="008579CD"/>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5E1"/>
    <w:rsid w:val="00870C8F"/>
    <w:rsid w:val="00870E20"/>
    <w:rsid w:val="0087157E"/>
    <w:rsid w:val="00872429"/>
    <w:rsid w:val="008726C8"/>
    <w:rsid w:val="00872C63"/>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2D50"/>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3BC7"/>
    <w:rsid w:val="008A3FBB"/>
    <w:rsid w:val="008A4072"/>
    <w:rsid w:val="008A428F"/>
    <w:rsid w:val="008A4F24"/>
    <w:rsid w:val="008A4FD4"/>
    <w:rsid w:val="008A60EF"/>
    <w:rsid w:val="008A6221"/>
    <w:rsid w:val="008A6676"/>
    <w:rsid w:val="008A684C"/>
    <w:rsid w:val="008A6C84"/>
    <w:rsid w:val="008A6C98"/>
    <w:rsid w:val="008A75E3"/>
    <w:rsid w:val="008A7A11"/>
    <w:rsid w:val="008B05AD"/>
    <w:rsid w:val="008B0D0C"/>
    <w:rsid w:val="008B0EDE"/>
    <w:rsid w:val="008B17EB"/>
    <w:rsid w:val="008B1B54"/>
    <w:rsid w:val="008B2524"/>
    <w:rsid w:val="008B2A4A"/>
    <w:rsid w:val="008B2D5C"/>
    <w:rsid w:val="008B3CD4"/>
    <w:rsid w:val="008B4915"/>
    <w:rsid w:val="008B4C60"/>
    <w:rsid w:val="008B5D32"/>
    <w:rsid w:val="008B6022"/>
    <w:rsid w:val="008B620B"/>
    <w:rsid w:val="008B656A"/>
    <w:rsid w:val="008B7111"/>
    <w:rsid w:val="008B712C"/>
    <w:rsid w:val="008B7244"/>
    <w:rsid w:val="008B79BA"/>
    <w:rsid w:val="008C0161"/>
    <w:rsid w:val="008C0168"/>
    <w:rsid w:val="008C03C1"/>
    <w:rsid w:val="008C04E6"/>
    <w:rsid w:val="008C0B9B"/>
    <w:rsid w:val="008C19BE"/>
    <w:rsid w:val="008C26B4"/>
    <w:rsid w:val="008C2D47"/>
    <w:rsid w:val="008C2E67"/>
    <w:rsid w:val="008C3D54"/>
    <w:rsid w:val="008C40F5"/>
    <w:rsid w:val="008C4603"/>
    <w:rsid w:val="008C47A8"/>
    <w:rsid w:val="008C48E2"/>
    <w:rsid w:val="008C5B72"/>
    <w:rsid w:val="008C5F7E"/>
    <w:rsid w:val="008C7D55"/>
    <w:rsid w:val="008C7F41"/>
    <w:rsid w:val="008D0061"/>
    <w:rsid w:val="008D02B8"/>
    <w:rsid w:val="008D046A"/>
    <w:rsid w:val="008D0C3A"/>
    <w:rsid w:val="008D0CF7"/>
    <w:rsid w:val="008D0D29"/>
    <w:rsid w:val="008D230A"/>
    <w:rsid w:val="008D366D"/>
    <w:rsid w:val="008D4BA7"/>
    <w:rsid w:val="008D52AF"/>
    <w:rsid w:val="008D5493"/>
    <w:rsid w:val="008D55B8"/>
    <w:rsid w:val="008D610B"/>
    <w:rsid w:val="008D67D1"/>
    <w:rsid w:val="008D69BC"/>
    <w:rsid w:val="008D731B"/>
    <w:rsid w:val="008D73AE"/>
    <w:rsid w:val="008D7EAC"/>
    <w:rsid w:val="008E0514"/>
    <w:rsid w:val="008E20E6"/>
    <w:rsid w:val="008E262A"/>
    <w:rsid w:val="008E29E9"/>
    <w:rsid w:val="008E3301"/>
    <w:rsid w:val="008E36CE"/>
    <w:rsid w:val="008E3937"/>
    <w:rsid w:val="008E3C47"/>
    <w:rsid w:val="008E3F39"/>
    <w:rsid w:val="008E4005"/>
    <w:rsid w:val="008E4231"/>
    <w:rsid w:val="008E4C85"/>
    <w:rsid w:val="008E528C"/>
    <w:rsid w:val="008E5CA7"/>
    <w:rsid w:val="008E6DEF"/>
    <w:rsid w:val="008E71B6"/>
    <w:rsid w:val="008E7B34"/>
    <w:rsid w:val="008F0267"/>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6CB3"/>
    <w:rsid w:val="008F6F2B"/>
    <w:rsid w:val="008F7B32"/>
    <w:rsid w:val="00900834"/>
    <w:rsid w:val="0090198E"/>
    <w:rsid w:val="0090263C"/>
    <w:rsid w:val="00902E38"/>
    <w:rsid w:val="009034B8"/>
    <w:rsid w:val="009034D0"/>
    <w:rsid w:val="009036BC"/>
    <w:rsid w:val="009036F8"/>
    <w:rsid w:val="00903C20"/>
    <w:rsid w:val="00903CB3"/>
    <w:rsid w:val="00903FD1"/>
    <w:rsid w:val="0090401D"/>
    <w:rsid w:val="00904263"/>
    <w:rsid w:val="00904D99"/>
    <w:rsid w:val="00905511"/>
    <w:rsid w:val="0090696E"/>
    <w:rsid w:val="00906E18"/>
    <w:rsid w:val="0090777A"/>
    <w:rsid w:val="00907C88"/>
    <w:rsid w:val="00907D97"/>
    <w:rsid w:val="00907E7C"/>
    <w:rsid w:val="00910043"/>
    <w:rsid w:val="00910860"/>
    <w:rsid w:val="00910E9F"/>
    <w:rsid w:val="0091237C"/>
    <w:rsid w:val="00912787"/>
    <w:rsid w:val="00912C0B"/>
    <w:rsid w:val="00914026"/>
    <w:rsid w:val="00914F8D"/>
    <w:rsid w:val="00914FB2"/>
    <w:rsid w:val="00915215"/>
    <w:rsid w:val="00915408"/>
    <w:rsid w:val="0091540C"/>
    <w:rsid w:val="00915A89"/>
    <w:rsid w:val="00916E31"/>
    <w:rsid w:val="009176CA"/>
    <w:rsid w:val="009179D9"/>
    <w:rsid w:val="00920050"/>
    <w:rsid w:val="009201EC"/>
    <w:rsid w:val="00920346"/>
    <w:rsid w:val="00920C9D"/>
    <w:rsid w:val="00921840"/>
    <w:rsid w:val="00921CCB"/>
    <w:rsid w:val="00921E65"/>
    <w:rsid w:val="0092216C"/>
    <w:rsid w:val="009224B6"/>
    <w:rsid w:val="00922A05"/>
    <w:rsid w:val="00922FEE"/>
    <w:rsid w:val="0092321D"/>
    <w:rsid w:val="009236F9"/>
    <w:rsid w:val="0092415E"/>
    <w:rsid w:val="009241DD"/>
    <w:rsid w:val="00924812"/>
    <w:rsid w:val="0092595C"/>
    <w:rsid w:val="009259B5"/>
    <w:rsid w:val="00926396"/>
    <w:rsid w:val="00926742"/>
    <w:rsid w:val="00927E17"/>
    <w:rsid w:val="009304E4"/>
    <w:rsid w:val="00930890"/>
    <w:rsid w:val="00930907"/>
    <w:rsid w:val="00930ED8"/>
    <w:rsid w:val="00931A93"/>
    <w:rsid w:val="009351E4"/>
    <w:rsid w:val="00935E7F"/>
    <w:rsid w:val="00937576"/>
    <w:rsid w:val="00937E34"/>
    <w:rsid w:val="0094004D"/>
    <w:rsid w:val="0094072A"/>
    <w:rsid w:val="00941952"/>
    <w:rsid w:val="00941D3C"/>
    <w:rsid w:val="00942078"/>
    <w:rsid w:val="009420EA"/>
    <w:rsid w:val="00942534"/>
    <w:rsid w:val="00943F72"/>
    <w:rsid w:val="00944280"/>
    <w:rsid w:val="0094447B"/>
    <w:rsid w:val="00944C7A"/>
    <w:rsid w:val="00945122"/>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962"/>
    <w:rsid w:val="00960A69"/>
    <w:rsid w:val="00960B73"/>
    <w:rsid w:val="0096101F"/>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ABD"/>
    <w:rsid w:val="00971F95"/>
    <w:rsid w:val="00972085"/>
    <w:rsid w:val="00973332"/>
    <w:rsid w:val="0097347E"/>
    <w:rsid w:val="0097375C"/>
    <w:rsid w:val="009738D0"/>
    <w:rsid w:val="009742B7"/>
    <w:rsid w:val="009749EC"/>
    <w:rsid w:val="00974D57"/>
    <w:rsid w:val="00974F24"/>
    <w:rsid w:val="00975D7A"/>
    <w:rsid w:val="00975DF6"/>
    <w:rsid w:val="00976510"/>
    <w:rsid w:val="009766DA"/>
    <w:rsid w:val="0097694D"/>
    <w:rsid w:val="00977179"/>
    <w:rsid w:val="00980158"/>
    <w:rsid w:val="00980B28"/>
    <w:rsid w:val="0098133C"/>
    <w:rsid w:val="00981A3F"/>
    <w:rsid w:val="009829F1"/>
    <w:rsid w:val="00983537"/>
    <w:rsid w:val="00984912"/>
    <w:rsid w:val="00984B98"/>
    <w:rsid w:val="00984BFE"/>
    <w:rsid w:val="0098509A"/>
    <w:rsid w:val="00985457"/>
    <w:rsid w:val="00985EF3"/>
    <w:rsid w:val="00987CB8"/>
    <w:rsid w:val="00987EEB"/>
    <w:rsid w:val="00990214"/>
    <w:rsid w:val="00990EEA"/>
    <w:rsid w:val="00991BCF"/>
    <w:rsid w:val="009923F9"/>
    <w:rsid w:val="00992405"/>
    <w:rsid w:val="00992CD3"/>
    <w:rsid w:val="00994072"/>
    <w:rsid w:val="00994381"/>
    <w:rsid w:val="009944B7"/>
    <w:rsid w:val="00994A85"/>
    <w:rsid w:val="00994C62"/>
    <w:rsid w:val="00995C11"/>
    <w:rsid w:val="00996462"/>
    <w:rsid w:val="00997272"/>
    <w:rsid w:val="0099786E"/>
    <w:rsid w:val="00997CFB"/>
    <w:rsid w:val="00997EE0"/>
    <w:rsid w:val="009A0AEB"/>
    <w:rsid w:val="009A111D"/>
    <w:rsid w:val="009A1E2D"/>
    <w:rsid w:val="009A2426"/>
    <w:rsid w:val="009A2A39"/>
    <w:rsid w:val="009A2CF2"/>
    <w:rsid w:val="009A3069"/>
    <w:rsid w:val="009A3D1E"/>
    <w:rsid w:val="009A42F7"/>
    <w:rsid w:val="009A430B"/>
    <w:rsid w:val="009A4A69"/>
    <w:rsid w:val="009A4C40"/>
    <w:rsid w:val="009A4EF2"/>
    <w:rsid w:val="009A57E6"/>
    <w:rsid w:val="009A5967"/>
    <w:rsid w:val="009A64B5"/>
    <w:rsid w:val="009A686A"/>
    <w:rsid w:val="009A7E84"/>
    <w:rsid w:val="009B0BA0"/>
    <w:rsid w:val="009B0D0B"/>
    <w:rsid w:val="009B0DA6"/>
    <w:rsid w:val="009B1043"/>
    <w:rsid w:val="009B14E4"/>
    <w:rsid w:val="009B16FB"/>
    <w:rsid w:val="009B1972"/>
    <w:rsid w:val="009B219D"/>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3441"/>
    <w:rsid w:val="009C35A4"/>
    <w:rsid w:val="009C3BBC"/>
    <w:rsid w:val="009C502F"/>
    <w:rsid w:val="009C5B0F"/>
    <w:rsid w:val="009C5BD7"/>
    <w:rsid w:val="009C614E"/>
    <w:rsid w:val="009C6485"/>
    <w:rsid w:val="009C67BF"/>
    <w:rsid w:val="009C7371"/>
    <w:rsid w:val="009D014F"/>
    <w:rsid w:val="009D03AD"/>
    <w:rsid w:val="009D1AA0"/>
    <w:rsid w:val="009D1DC9"/>
    <w:rsid w:val="009D3B8A"/>
    <w:rsid w:val="009D4725"/>
    <w:rsid w:val="009D472D"/>
    <w:rsid w:val="009D50A8"/>
    <w:rsid w:val="009D52F8"/>
    <w:rsid w:val="009D6D48"/>
    <w:rsid w:val="009D7C37"/>
    <w:rsid w:val="009E07C2"/>
    <w:rsid w:val="009E0C07"/>
    <w:rsid w:val="009E124C"/>
    <w:rsid w:val="009E1E68"/>
    <w:rsid w:val="009E22A5"/>
    <w:rsid w:val="009E3111"/>
    <w:rsid w:val="009E3817"/>
    <w:rsid w:val="009E3969"/>
    <w:rsid w:val="009E4649"/>
    <w:rsid w:val="009E48CB"/>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1B7E"/>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9D4"/>
    <w:rsid w:val="00A00FF6"/>
    <w:rsid w:val="00A025DC"/>
    <w:rsid w:val="00A02DA9"/>
    <w:rsid w:val="00A03D96"/>
    <w:rsid w:val="00A042D6"/>
    <w:rsid w:val="00A04B2B"/>
    <w:rsid w:val="00A050CE"/>
    <w:rsid w:val="00A06BC7"/>
    <w:rsid w:val="00A077A0"/>
    <w:rsid w:val="00A100DB"/>
    <w:rsid w:val="00A1020D"/>
    <w:rsid w:val="00A102C1"/>
    <w:rsid w:val="00A106F1"/>
    <w:rsid w:val="00A10C88"/>
    <w:rsid w:val="00A11286"/>
    <w:rsid w:val="00A12A98"/>
    <w:rsid w:val="00A12C52"/>
    <w:rsid w:val="00A12D80"/>
    <w:rsid w:val="00A130F5"/>
    <w:rsid w:val="00A1313B"/>
    <w:rsid w:val="00A13812"/>
    <w:rsid w:val="00A1388B"/>
    <w:rsid w:val="00A1389F"/>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CA6"/>
    <w:rsid w:val="00A32448"/>
    <w:rsid w:val="00A3265B"/>
    <w:rsid w:val="00A32BB8"/>
    <w:rsid w:val="00A33290"/>
    <w:rsid w:val="00A33655"/>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7EB"/>
    <w:rsid w:val="00A45C42"/>
    <w:rsid w:val="00A45C49"/>
    <w:rsid w:val="00A45E15"/>
    <w:rsid w:val="00A46045"/>
    <w:rsid w:val="00A46A31"/>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91D"/>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3D9A"/>
    <w:rsid w:val="00A74458"/>
    <w:rsid w:val="00A74750"/>
    <w:rsid w:val="00A748F7"/>
    <w:rsid w:val="00A75226"/>
    <w:rsid w:val="00A75549"/>
    <w:rsid w:val="00A7576F"/>
    <w:rsid w:val="00A7603E"/>
    <w:rsid w:val="00A76EE2"/>
    <w:rsid w:val="00A77C24"/>
    <w:rsid w:val="00A80037"/>
    <w:rsid w:val="00A805C7"/>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218"/>
    <w:rsid w:val="00A87CEE"/>
    <w:rsid w:val="00A87EC3"/>
    <w:rsid w:val="00A90278"/>
    <w:rsid w:val="00A90AA6"/>
    <w:rsid w:val="00A917A1"/>
    <w:rsid w:val="00A91B92"/>
    <w:rsid w:val="00A924EF"/>
    <w:rsid w:val="00A92B6D"/>
    <w:rsid w:val="00A92D27"/>
    <w:rsid w:val="00A92E5C"/>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6FC"/>
    <w:rsid w:val="00AB1852"/>
    <w:rsid w:val="00AB1BF4"/>
    <w:rsid w:val="00AB2209"/>
    <w:rsid w:val="00AB24AA"/>
    <w:rsid w:val="00AB274D"/>
    <w:rsid w:val="00AB3CB6"/>
    <w:rsid w:val="00AB3DA8"/>
    <w:rsid w:val="00AB3E2F"/>
    <w:rsid w:val="00AB47C4"/>
    <w:rsid w:val="00AB4885"/>
    <w:rsid w:val="00AB4BCD"/>
    <w:rsid w:val="00AB4D72"/>
    <w:rsid w:val="00AB4F21"/>
    <w:rsid w:val="00AB54BA"/>
    <w:rsid w:val="00AB5593"/>
    <w:rsid w:val="00AB5CBE"/>
    <w:rsid w:val="00AB64A5"/>
    <w:rsid w:val="00AB6832"/>
    <w:rsid w:val="00AB7010"/>
    <w:rsid w:val="00AB7380"/>
    <w:rsid w:val="00AB75CE"/>
    <w:rsid w:val="00AB78D4"/>
    <w:rsid w:val="00AB7E3A"/>
    <w:rsid w:val="00AC00B2"/>
    <w:rsid w:val="00AC170C"/>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1E9"/>
    <w:rsid w:val="00AD1A4F"/>
    <w:rsid w:val="00AD222B"/>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147"/>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47A8"/>
    <w:rsid w:val="00AF5588"/>
    <w:rsid w:val="00AF55CE"/>
    <w:rsid w:val="00AF57EC"/>
    <w:rsid w:val="00AF5A29"/>
    <w:rsid w:val="00AF5CCD"/>
    <w:rsid w:val="00AF6102"/>
    <w:rsid w:val="00AF614E"/>
    <w:rsid w:val="00AF714D"/>
    <w:rsid w:val="00AF7407"/>
    <w:rsid w:val="00AF7C7E"/>
    <w:rsid w:val="00B0000E"/>
    <w:rsid w:val="00B0018D"/>
    <w:rsid w:val="00B00B69"/>
    <w:rsid w:val="00B00C4C"/>
    <w:rsid w:val="00B00F33"/>
    <w:rsid w:val="00B00F80"/>
    <w:rsid w:val="00B01432"/>
    <w:rsid w:val="00B01498"/>
    <w:rsid w:val="00B01FDA"/>
    <w:rsid w:val="00B02874"/>
    <w:rsid w:val="00B03406"/>
    <w:rsid w:val="00B0386B"/>
    <w:rsid w:val="00B04419"/>
    <w:rsid w:val="00B05533"/>
    <w:rsid w:val="00B057B9"/>
    <w:rsid w:val="00B0612D"/>
    <w:rsid w:val="00B06150"/>
    <w:rsid w:val="00B064F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87"/>
    <w:rsid w:val="00B144CB"/>
    <w:rsid w:val="00B146E3"/>
    <w:rsid w:val="00B14735"/>
    <w:rsid w:val="00B16461"/>
    <w:rsid w:val="00B16D35"/>
    <w:rsid w:val="00B176CF"/>
    <w:rsid w:val="00B177AD"/>
    <w:rsid w:val="00B20159"/>
    <w:rsid w:val="00B206A6"/>
    <w:rsid w:val="00B20CA6"/>
    <w:rsid w:val="00B22332"/>
    <w:rsid w:val="00B22766"/>
    <w:rsid w:val="00B22919"/>
    <w:rsid w:val="00B22B6B"/>
    <w:rsid w:val="00B22D95"/>
    <w:rsid w:val="00B2337B"/>
    <w:rsid w:val="00B23384"/>
    <w:rsid w:val="00B23590"/>
    <w:rsid w:val="00B24499"/>
    <w:rsid w:val="00B24D8F"/>
    <w:rsid w:val="00B25609"/>
    <w:rsid w:val="00B25753"/>
    <w:rsid w:val="00B26022"/>
    <w:rsid w:val="00B27FFB"/>
    <w:rsid w:val="00B30319"/>
    <w:rsid w:val="00B30EAC"/>
    <w:rsid w:val="00B3132D"/>
    <w:rsid w:val="00B320A1"/>
    <w:rsid w:val="00B32B5D"/>
    <w:rsid w:val="00B32F32"/>
    <w:rsid w:val="00B33475"/>
    <w:rsid w:val="00B335C3"/>
    <w:rsid w:val="00B33B41"/>
    <w:rsid w:val="00B34491"/>
    <w:rsid w:val="00B347B7"/>
    <w:rsid w:val="00B34AC5"/>
    <w:rsid w:val="00B3500A"/>
    <w:rsid w:val="00B353FB"/>
    <w:rsid w:val="00B360FC"/>
    <w:rsid w:val="00B361EE"/>
    <w:rsid w:val="00B36FC6"/>
    <w:rsid w:val="00B37352"/>
    <w:rsid w:val="00B3753E"/>
    <w:rsid w:val="00B37E8B"/>
    <w:rsid w:val="00B4035F"/>
    <w:rsid w:val="00B406EF"/>
    <w:rsid w:val="00B41B07"/>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98"/>
    <w:rsid w:val="00B523DB"/>
    <w:rsid w:val="00B52519"/>
    <w:rsid w:val="00B5277B"/>
    <w:rsid w:val="00B5300B"/>
    <w:rsid w:val="00B531F9"/>
    <w:rsid w:val="00B53309"/>
    <w:rsid w:val="00B544A1"/>
    <w:rsid w:val="00B54694"/>
    <w:rsid w:val="00B54A54"/>
    <w:rsid w:val="00B54FB6"/>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49"/>
    <w:rsid w:val="00B83CBC"/>
    <w:rsid w:val="00B84450"/>
    <w:rsid w:val="00B846AE"/>
    <w:rsid w:val="00B85341"/>
    <w:rsid w:val="00B863AC"/>
    <w:rsid w:val="00B864C9"/>
    <w:rsid w:val="00B86934"/>
    <w:rsid w:val="00B86EBC"/>
    <w:rsid w:val="00B90473"/>
    <w:rsid w:val="00B90E32"/>
    <w:rsid w:val="00B92574"/>
    <w:rsid w:val="00B92F8D"/>
    <w:rsid w:val="00B93086"/>
    <w:rsid w:val="00B93204"/>
    <w:rsid w:val="00B93D5A"/>
    <w:rsid w:val="00B9473B"/>
    <w:rsid w:val="00B95D14"/>
    <w:rsid w:val="00B962BD"/>
    <w:rsid w:val="00B96C69"/>
    <w:rsid w:val="00B978CB"/>
    <w:rsid w:val="00B97DB3"/>
    <w:rsid w:val="00BA01A1"/>
    <w:rsid w:val="00BA03F3"/>
    <w:rsid w:val="00BA0FF0"/>
    <w:rsid w:val="00BA1048"/>
    <w:rsid w:val="00BA179E"/>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4E5"/>
    <w:rsid w:val="00BB258A"/>
    <w:rsid w:val="00BB2D2E"/>
    <w:rsid w:val="00BB2FA8"/>
    <w:rsid w:val="00BB3755"/>
    <w:rsid w:val="00BB4462"/>
    <w:rsid w:val="00BB44AF"/>
    <w:rsid w:val="00BB453E"/>
    <w:rsid w:val="00BB47F5"/>
    <w:rsid w:val="00BB4F38"/>
    <w:rsid w:val="00BB54B2"/>
    <w:rsid w:val="00BB66EE"/>
    <w:rsid w:val="00BB6FAE"/>
    <w:rsid w:val="00BB72A1"/>
    <w:rsid w:val="00BB738E"/>
    <w:rsid w:val="00BB7701"/>
    <w:rsid w:val="00BB7BD5"/>
    <w:rsid w:val="00BB7C82"/>
    <w:rsid w:val="00BB7D43"/>
    <w:rsid w:val="00BC0366"/>
    <w:rsid w:val="00BC0929"/>
    <w:rsid w:val="00BC135C"/>
    <w:rsid w:val="00BC16E6"/>
    <w:rsid w:val="00BC1B0C"/>
    <w:rsid w:val="00BC260B"/>
    <w:rsid w:val="00BC2A08"/>
    <w:rsid w:val="00BC30C4"/>
    <w:rsid w:val="00BC3CC6"/>
    <w:rsid w:val="00BC5393"/>
    <w:rsid w:val="00BC540A"/>
    <w:rsid w:val="00BC61C9"/>
    <w:rsid w:val="00BC63A5"/>
    <w:rsid w:val="00BC7AAD"/>
    <w:rsid w:val="00BC7E19"/>
    <w:rsid w:val="00BD2D6D"/>
    <w:rsid w:val="00BD32DC"/>
    <w:rsid w:val="00BD4410"/>
    <w:rsid w:val="00BD44EB"/>
    <w:rsid w:val="00BD53B2"/>
    <w:rsid w:val="00BD622B"/>
    <w:rsid w:val="00BD623A"/>
    <w:rsid w:val="00BD6F1C"/>
    <w:rsid w:val="00BD70A1"/>
    <w:rsid w:val="00BD7868"/>
    <w:rsid w:val="00BD7A6D"/>
    <w:rsid w:val="00BE22C2"/>
    <w:rsid w:val="00BE2BAF"/>
    <w:rsid w:val="00BE37C3"/>
    <w:rsid w:val="00BE407A"/>
    <w:rsid w:val="00BE43ED"/>
    <w:rsid w:val="00BE579B"/>
    <w:rsid w:val="00BE59F3"/>
    <w:rsid w:val="00BE5D95"/>
    <w:rsid w:val="00BE618A"/>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5E7C"/>
    <w:rsid w:val="00C0630F"/>
    <w:rsid w:val="00C067F6"/>
    <w:rsid w:val="00C068BF"/>
    <w:rsid w:val="00C06A8B"/>
    <w:rsid w:val="00C072F3"/>
    <w:rsid w:val="00C07B7C"/>
    <w:rsid w:val="00C07D9B"/>
    <w:rsid w:val="00C07E78"/>
    <w:rsid w:val="00C106AC"/>
    <w:rsid w:val="00C1072D"/>
    <w:rsid w:val="00C1290C"/>
    <w:rsid w:val="00C12F08"/>
    <w:rsid w:val="00C13DC1"/>
    <w:rsid w:val="00C13E97"/>
    <w:rsid w:val="00C149BA"/>
    <w:rsid w:val="00C168B4"/>
    <w:rsid w:val="00C16E0B"/>
    <w:rsid w:val="00C170F9"/>
    <w:rsid w:val="00C175AE"/>
    <w:rsid w:val="00C1772C"/>
    <w:rsid w:val="00C17DFB"/>
    <w:rsid w:val="00C17E76"/>
    <w:rsid w:val="00C209F8"/>
    <w:rsid w:val="00C21473"/>
    <w:rsid w:val="00C21477"/>
    <w:rsid w:val="00C21AD7"/>
    <w:rsid w:val="00C22D64"/>
    <w:rsid w:val="00C23604"/>
    <w:rsid w:val="00C23F09"/>
    <w:rsid w:val="00C24735"/>
    <w:rsid w:val="00C2556E"/>
    <w:rsid w:val="00C25BEB"/>
    <w:rsid w:val="00C26259"/>
    <w:rsid w:val="00C2693E"/>
    <w:rsid w:val="00C26DC0"/>
    <w:rsid w:val="00C27444"/>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1BD6"/>
    <w:rsid w:val="00C41CD9"/>
    <w:rsid w:val="00C4340C"/>
    <w:rsid w:val="00C43932"/>
    <w:rsid w:val="00C43AC6"/>
    <w:rsid w:val="00C43C0B"/>
    <w:rsid w:val="00C44126"/>
    <w:rsid w:val="00C44C2D"/>
    <w:rsid w:val="00C453F4"/>
    <w:rsid w:val="00C464A4"/>
    <w:rsid w:val="00C464BA"/>
    <w:rsid w:val="00C469B7"/>
    <w:rsid w:val="00C471B7"/>
    <w:rsid w:val="00C47256"/>
    <w:rsid w:val="00C47262"/>
    <w:rsid w:val="00C47A55"/>
    <w:rsid w:val="00C50387"/>
    <w:rsid w:val="00C510BF"/>
    <w:rsid w:val="00C51BBB"/>
    <w:rsid w:val="00C51EA6"/>
    <w:rsid w:val="00C51EC4"/>
    <w:rsid w:val="00C5276F"/>
    <w:rsid w:val="00C52832"/>
    <w:rsid w:val="00C52E70"/>
    <w:rsid w:val="00C53073"/>
    <w:rsid w:val="00C5466B"/>
    <w:rsid w:val="00C549B7"/>
    <w:rsid w:val="00C55CF1"/>
    <w:rsid w:val="00C564EA"/>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8C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520"/>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A9F"/>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2FA"/>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1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1D00"/>
    <w:rsid w:val="00D04469"/>
    <w:rsid w:val="00D04B7D"/>
    <w:rsid w:val="00D04F90"/>
    <w:rsid w:val="00D05AF3"/>
    <w:rsid w:val="00D06095"/>
    <w:rsid w:val="00D07E69"/>
    <w:rsid w:val="00D10DC5"/>
    <w:rsid w:val="00D1110C"/>
    <w:rsid w:val="00D1134C"/>
    <w:rsid w:val="00D11487"/>
    <w:rsid w:val="00D131EA"/>
    <w:rsid w:val="00D147B7"/>
    <w:rsid w:val="00D14D65"/>
    <w:rsid w:val="00D161FE"/>
    <w:rsid w:val="00D163FB"/>
    <w:rsid w:val="00D16DA1"/>
    <w:rsid w:val="00D179B5"/>
    <w:rsid w:val="00D17C3E"/>
    <w:rsid w:val="00D17EEF"/>
    <w:rsid w:val="00D20205"/>
    <w:rsid w:val="00D20572"/>
    <w:rsid w:val="00D20649"/>
    <w:rsid w:val="00D21483"/>
    <w:rsid w:val="00D21C5C"/>
    <w:rsid w:val="00D221C4"/>
    <w:rsid w:val="00D236C9"/>
    <w:rsid w:val="00D2371A"/>
    <w:rsid w:val="00D24466"/>
    <w:rsid w:val="00D24611"/>
    <w:rsid w:val="00D2543C"/>
    <w:rsid w:val="00D260D4"/>
    <w:rsid w:val="00D267BE"/>
    <w:rsid w:val="00D302EE"/>
    <w:rsid w:val="00D318AF"/>
    <w:rsid w:val="00D32F31"/>
    <w:rsid w:val="00D33529"/>
    <w:rsid w:val="00D335AC"/>
    <w:rsid w:val="00D34AD5"/>
    <w:rsid w:val="00D3591F"/>
    <w:rsid w:val="00D36919"/>
    <w:rsid w:val="00D36D37"/>
    <w:rsid w:val="00D36FA7"/>
    <w:rsid w:val="00D37527"/>
    <w:rsid w:val="00D37BDF"/>
    <w:rsid w:val="00D37D49"/>
    <w:rsid w:val="00D409F4"/>
    <w:rsid w:val="00D412F0"/>
    <w:rsid w:val="00D415D5"/>
    <w:rsid w:val="00D41FE5"/>
    <w:rsid w:val="00D42BDE"/>
    <w:rsid w:val="00D44D6C"/>
    <w:rsid w:val="00D45054"/>
    <w:rsid w:val="00D453B3"/>
    <w:rsid w:val="00D458A3"/>
    <w:rsid w:val="00D466E0"/>
    <w:rsid w:val="00D474CE"/>
    <w:rsid w:val="00D476BA"/>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4880"/>
    <w:rsid w:val="00D65282"/>
    <w:rsid w:val="00D65C57"/>
    <w:rsid w:val="00D66890"/>
    <w:rsid w:val="00D67DB7"/>
    <w:rsid w:val="00D707F5"/>
    <w:rsid w:val="00D70DF8"/>
    <w:rsid w:val="00D71056"/>
    <w:rsid w:val="00D710D8"/>
    <w:rsid w:val="00D71A34"/>
    <w:rsid w:val="00D71D3A"/>
    <w:rsid w:val="00D725B7"/>
    <w:rsid w:val="00D72886"/>
    <w:rsid w:val="00D734F7"/>
    <w:rsid w:val="00D73740"/>
    <w:rsid w:val="00D73E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49C"/>
    <w:rsid w:val="00D87587"/>
    <w:rsid w:val="00D90B2F"/>
    <w:rsid w:val="00D90D72"/>
    <w:rsid w:val="00D90EFF"/>
    <w:rsid w:val="00D90FED"/>
    <w:rsid w:val="00D914EC"/>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A00E4"/>
    <w:rsid w:val="00DA1A18"/>
    <w:rsid w:val="00DA29C2"/>
    <w:rsid w:val="00DA2D0E"/>
    <w:rsid w:val="00DA325A"/>
    <w:rsid w:val="00DA3595"/>
    <w:rsid w:val="00DA35A6"/>
    <w:rsid w:val="00DA3961"/>
    <w:rsid w:val="00DA405A"/>
    <w:rsid w:val="00DA41A8"/>
    <w:rsid w:val="00DA45DD"/>
    <w:rsid w:val="00DA5C38"/>
    <w:rsid w:val="00DA66DB"/>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62EC"/>
    <w:rsid w:val="00DF70A9"/>
    <w:rsid w:val="00E00063"/>
    <w:rsid w:val="00E0010E"/>
    <w:rsid w:val="00E005A2"/>
    <w:rsid w:val="00E0113C"/>
    <w:rsid w:val="00E0141E"/>
    <w:rsid w:val="00E015C2"/>
    <w:rsid w:val="00E018D4"/>
    <w:rsid w:val="00E01DDD"/>
    <w:rsid w:val="00E024C1"/>
    <w:rsid w:val="00E02549"/>
    <w:rsid w:val="00E02B9B"/>
    <w:rsid w:val="00E02D64"/>
    <w:rsid w:val="00E033A0"/>
    <w:rsid w:val="00E034BE"/>
    <w:rsid w:val="00E03568"/>
    <w:rsid w:val="00E03CF3"/>
    <w:rsid w:val="00E04172"/>
    <w:rsid w:val="00E0461B"/>
    <w:rsid w:val="00E0494A"/>
    <w:rsid w:val="00E04E74"/>
    <w:rsid w:val="00E0564D"/>
    <w:rsid w:val="00E05DCA"/>
    <w:rsid w:val="00E069E3"/>
    <w:rsid w:val="00E06D70"/>
    <w:rsid w:val="00E077E2"/>
    <w:rsid w:val="00E07B55"/>
    <w:rsid w:val="00E1077C"/>
    <w:rsid w:val="00E11D0F"/>
    <w:rsid w:val="00E12145"/>
    <w:rsid w:val="00E121B1"/>
    <w:rsid w:val="00E13488"/>
    <w:rsid w:val="00E13552"/>
    <w:rsid w:val="00E136D3"/>
    <w:rsid w:val="00E137BE"/>
    <w:rsid w:val="00E13A42"/>
    <w:rsid w:val="00E14075"/>
    <w:rsid w:val="00E143C8"/>
    <w:rsid w:val="00E1459E"/>
    <w:rsid w:val="00E149C4"/>
    <w:rsid w:val="00E14E98"/>
    <w:rsid w:val="00E157AE"/>
    <w:rsid w:val="00E160C1"/>
    <w:rsid w:val="00E16986"/>
    <w:rsid w:val="00E16B7D"/>
    <w:rsid w:val="00E16BAD"/>
    <w:rsid w:val="00E20864"/>
    <w:rsid w:val="00E20B0D"/>
    <w:rsid w:val="00E20E80"/>
    <w:rsid w:val="00E2127E"/>
    <w:rsid w:val="00E21445"/>
    <w:rsid w:val="00E2165F"/>
    <w:rsid w:val="00E21C6C"/>
    <w:rsid w:val="00E227D6"/>
    <w:rsid w:val="00E23408"/>
    <w:rsid w:val="00E23CB2"/>
    <w:rsid w:val="00E24084"/>
    <w:rsid w:val="00E24535"/>
    <w:rsid w:val="00E24551"/>
    <w:rsid w:val="00E24D23"/>
    <w:rsid w:val="00E24EAA"/>
    <w:rsid w:val="00E25118"/>
    <w:rsid w:val="00E2533F"/>
    <w:rsid w:val="00E2608B"/>
    <w:rsid w:val="00E2643D"/>
    <w:rsid w:val="00E26657"/>
    <w:rsid w:val="00E266EA"/>
    <w:rsid w:val="00E277F3"/>
    <w:rsid w:val="00E27A3B"/>
    <w:rsid w:val="00E27B98"/>
    <w:rsid w:val="00E27DE3"/>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60DE"/>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552F"/>
    <w:rsid w:val="00E56416"/>
    <w:rsid w:val="00E56B93"/>
    <w:rsid w:val="00E57557"/>
    <w:rsid w:val="00E57870"/>
    <w:rsid w:val="00E60116"/>
    <w:rsid w:val="00E60582"/>
    <w:rsid w:val="00E6092E"/>
    <w:rsid w:val="00E62352"/>
    <w:rsid w:val="00E6248F"/>
    <w:rsid w:val="00E625BF"/>
    <w:rsid w:val="00E63543"/>
    <w:rsid w:val="00E63837"/>
    <w:rsid w:val="00E654B1"/>
    <w:rsid w:val="00E65A03"/>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5F90"/>
    <w:rsid w:val="00E7793C"/>
    <w:rsid w:val="00E80067"/>
    <w:rsid w:val="00E80C2C"/>
    <w:rsid w:val="00E81089"/>
    <w:rsid w:val="00E81177"/>
    <w:rsid w:val="00E8256E"/>
    <w:rsid w:val="00E82949"/>
    <w:rsid w:val="00E836FC"/>
    <w:rsid w:val="00E844EB"/>
    <w:rsid w:val="00E85045"/>
    <w:rsid w:val="00E852ED"/>
    <w:rsid w:val="00E85F64"/>
    <w:rsid w:val="00E86325"/>
    <w:rsid w:val="00E868F2"/>
    <w:rsid w:val="00E869FB"/>
    <w:rsid w:val="00E86BCA"/>
    <w:rsid w:val="00E87042"/>
    <w:rsid w:val="00E873B9"/>
    <w:rsid w:val="00E8753E"/>
    <w:rsid w:val="00E9024E"/>
    <w:rsid w:val="00E90368"/>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A02E2"/>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0AA"/>
    <w:rsid w:val="00EC1615"/>
    <w:rsid w:val="00EC16A0"/>
    <w:rsid w:val="00EC2756"/>
    <w:rsid w:val="00EC2780"/>
    <w:rsid w:val="00EC2853"/>
    <w:rsid w:val="00EC28B4"/>
    <w:rsid w:val="00EC3D90"/>
    <w:rsid w:val="00EC3EBD"/>
    <w:rsid w:val="00EC3FD8"/>
    <w:rsid w:val="00EC4468"/>
    <w:rsid w:val="00EC4768"/>
    <w:rsid w:val="00EC5667"/>
    <w:rsid w:val="00EC5C0F"/>
    <w:rsid w:val="00EC609D"/>
    <w:rsid w:val="00EC696A"/>
    <w:rsid w:val="00EC6D5B"/>
    <w:rsid w:val="00EC7920"/>
    <w:rsid w:val="00ED0EF6"/>
    <w:rsid w:val="00ED1066"/>
    <w:rsid w:val="00ED15CF"/>
    <w:rsid w:val="00ED1D4E"/>
    <w:rsid w:val="00ED1F6D"/>
    <w:rsid w:val="00ED3399"/>
    <w:rsid w:val="00ED378B"/>
    <w:rsid w:val="00ED3962"/>
    <w:rsid w:val="00ED3F46"/>
    <w:rsid w:val="00ED4398"/>
    <w:rsid w:val="00ED474F"/>
    <w:rsid w:val="00ED4FC5"/>
    <w:rsid w:val="00ED5064"/>
    <w:rsid w:val="00ED5431"/>
    <w:rsid w:val="00ED68C4"/>
    <w:rsid w:val="00ED7911"/>
    <w:rsid w:val="00ED7A5C"/>
    <w:rsid w:val="00EE0A22"/>
    <w:rsid w:val="00EE1811"/>
    <w:rsid w:val="00EE2E90"/>
    <w:rsid w:val="00EE40CF"/>
    <w:rsid w:val="00EE4375"/>
    <w:rsid w:val="00EE4C05"/>
    <w:rsid w:val="00EE5486"/>
    <w:rsid w:val="00EE54FD"/>
    <w:rsid w:val="00EE5F3C"/>
    <w:rsid w:val="00EE6185"/>
    <w:rsid w:val="00EE6A6A"/>
    <w:rsid w:val="00EE6A8C"/>
    <w:rsid w:val="00EE6FE7"/>
    <w:rsid w:val="00EE77AF"/>
    <w:rsid w:val="00EE7C6E"/>
    <w:rsid w:val="00EF098A"/>
    <w:rsid w:val="00EF1121"/>
    <w:rsid w:val="00EF19C9"/>
    <w:rsid w:val="00EF22D3"/>
    <w:rsid w:val="00EF270E"/>
    <w:rsid w:val="00EF3090"/>
    <w:rsid w:val="00EF4097"/>
    <w:rsid w:val="00EF48D1"/>
    <w:rsid w:val="00EF4B91"/>
    <w:rsid w:val="00EF4D6F"/>
    <w:rsid w:val="00EF555D"/>
    <w:rsid w:val="00EF59AB"/>
    <w:rsid w:val="00EF7805"/>
    <w:rsid w:val="00F000B0"/>
    <w:rsid w:val="00F003F4"/>
    <w:rsid w:val="00F00E3C"/>
    <w:rsid w:val="00F01674"/>
    <w:rsid w:val="00F02CB2"/>
    <w:rsid w:val="00F02EF1"/>
    <w:rsid w:val="00F06093"/>
    <w:rsid w:val="00F065BD"/>
    <w:rsid w:val="00F066DF"/>
    <w:rsid w:val="00F06BC7"/>
    <w:rsid w:val="00F06EB0"/>
    <w:rsid w:val="00F07301"/>
    <w:rsid w:val="00F07335"/>
    <w:rsid w:val="00F07CA0"/>
    <w:rsid w:val="00F10408"/>
    <w:rsid w:val="00F10B2F"/>
    <w:rsid w:val="00F119BD"/>
    <w:rsid w:val="00F11A67"/>
    <w:rsid w:val="00F11E54"/>
    <w:rsid w:val="00F11E84"/>
    <w:rsid w:val="00F11F9E"/>
    <w:rsid w:val="00F1215F"/>
    <w:rsid w:val="00F12173"/>
    <w:rsid w:val="00F12B48"/>
    <w:rsid w:val="00F1327B"/>
    <w:rsid w:val="00F14188"/>
    <w:rsid w:val="00F15D45"/>
    <w:rsid w:val="00F168A8"/>
    <w:rsid w:val="00F16D62"/>
    <w:rsid w:val="00F16DB1"/>
    <w:rsid w:val="00F16DFC"/>
    <w:rsid w:val="00F178D2"/>
    <w:rsid w:val="00F201E5"/>
    <w:rsid w:val="00F20F00"/>
    <w:rsid w:val="00F21796"/>
    <w:rsid w:val="00F2256C"/>
    <w:rsid w:val="00F22E87"/>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F57"/>
    <w:rsid w:val="00F51BE9"/>
    <w:rsid w:val="00F52104"/>
    <w:rsid w:val="00F532AE"/>
    <w:rsid w:val="00F5334F"/>
    <w:rsid w:val="00F54B78"/>
    <w:rsid w:val="00F54D03"/>
    <w:rsid w:val="00F55834"/>
    <w:rsid w:val="00F55E85"/>
    <w:rsid w:val="00F563EE"/>
    <w:rsid w:val="00F5702C"/>
    <w:rsid w:val="00F572CF"/>
    <w:rsid w:val="00F57719"/>
    <w:rsid w:val="00F57F7A"/>
    <w:rsid w:val="00F603CF"/>
    <w:rsid w:val="00F6078E"/>
    <w:rsid w:val="00F61805"/>
    <w:rsid w:val="00F6191D"/>
    <w:rsid w:val="00F61C42"/>
    <w:rsid w:val="00F62350"/>
    <w:rsid w:val="00F62462"/>
    <w:rsid w:val="00F63578"/>
    <w:rsid w:val="00F6401B"/>
    <w:rsid w:val="00F64D1A"/>
    <w:rsid w:val="00F64E4D"/>
    <w:rsid w:val="00F65054"/>
    <w:rsid w:val="00F651FB"/>
    <w:rsid w:val="00F655B0"/>
    <w:rsid w:val="00F65628"/>
    <w:rsid w:val="00F66149"/>
    <w:rsid w:val="00F700C1"/>
    <w:rsid w:val="00F70387"/>
    <w:rsid w:val="00F703D6"/>
    <w:rsid w:val="00F707F7"/>
    <w:rsid w:val="00F70A2C"/>
    <w:rsid w:val="00F71498"/>
    <w:rsid w:val="00F734EF"/>
    <w:rsid w:val="00F7434A"/>
    <w:rsid w:val="00F743BD"/>
    <w:rsid w:val="00F743EC"/>
    <w:rsid w:val="00F744E2"/>
    <w:rsid w:val="00F747C6"/>
    <w:rsid w:val="00F752C0"/>
    <w:rsid w:val="00F76742"/>
    <w:rsid w:val="00F76C36"/>
    <w:rsid w:val="00F76C3B"/>
    <w:rsid w:val="00F76EB3"/>
    <w:rsid w:val="00F775E9"/>
    <w:rsid w:val="00F77644"/>
    <w:rsid w:val="00F778B1"/>
    <w:rsid w:val="00F81200"/>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D08"/>
    <w:rsid w:val="00F93E85"/>
    <w:rsid w:val="00F93FE8"/>
    <w:rsid w:val="00F9442A"/>
    <w:rsid w:val="00F94673"/>
    <w:rsid w:val="00F94CFA"/>
    <w:rsid w:val="00F95503"/>
    <w:rsid w:val="00F955AF"/>
    <w:rsid w:val="00F95AEF"/>
    <w:rsid w:val="00F95BAC"/>
    <w:rsid w:val="00F96B21"/>
    <w:rsid w:val="00F96BD5"/>
    <w:rsid w:val="00FA02E8"/>
    <w:rsid w:val="00FA0772"/>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B9"/>
    <w:rsid w:val="00FB23EC"/>
    <w:rsid w:val="00FB3826"/>
    <w:rsid w:val="00FB3C47"/>
    <w:rsid w:val="00FB4F7B"/>
    <w:rsid w:val="00FB6688"/>
    <w:rsid w:val="00FB69FF"/>
    <w:rsid w:val="00FB6D48"/>
    <w:rsid w:val="00FB720E"/>
    <w:rsid w:val="00FB7E05"/>
    <w:rsid w:val="00FC13F1"/>
    <w:rsid w:val="00FC1460"/>
    <w:rsid w:val="00FC19E0"/>
    <w:rsid w:val="00FC1DDA"/>
    <w:rsid w:val="00FC1F5E"/>
    <w:rsid w:val="00FC258F"/>
    <w:rsid w:val="00FC27E6"/>
    <w:rsid w:val="00FC2DB0"/>
    <w:rsid w:val="00FC5348"/>
    <w:rsid w:val="00FC5555"/>
    <w:rsid w:val="00FC5B20"/>
    <w:rsid w:val="00FC62E3"/>
    <w:rsid w:val="00FC6E45"/>
    <w:rsid w:val="00FC7044"/>
    <w:rsid w:val="00FD00F5"/>
    <w:rsid w:val="00FD025A"/>
    <w:rsid w:val="00FD0329"/>
    <w:rsid w:val="00FD0951"/>
    <w:rsid w:val="00FD0CFC"/>
    <w:rsid w:val="00FD0F21"/>
    <w:rsid w:val="00FD1200"/>
    <w:rsid w:val="00FD12AE"/>
    <w:rsid w:val="00FD1A0A"/>
    <w:rsid w:val="00FD2395"/>
    <w:rsid w:val="00FD320E"/>
    <w:rsid w:val="00FD329B"/>
    <w:rsid w:val="00FD39CF"/>
    <w:rsid w:val="00FD3CA0"/>
    <w:rsid w:val="00FD3D82"/>
    <w:rsid w:val="00FD3F0C"/>
    <w:rsid w:val="00FD3F88"/>
    <w:rsid w:val="00FD411E"/>
    <w:rsid w:val="00FD42FC"/>
    <w:rsid w:val="00FD4344"/>
    <w:rsid w:val="00FD51E1"/>
    <w:rsid w:val="00FD541C"/>
    <w:rsid w:val="00FD5BA5"/>
    <w:rsid w:val="00FD5FB9"/>
    <w:rsid w:val="00FD65FC"/>
    <w:rsid w:val="00FD664D"/>
    <w:rsid w:val="00FD7FF8"/>
    <w:rsid w:val="00FE0FBC"/>
    <w:rsid w:val="00FE16CA"/>
    <w:rsid w:val="00FE1A23"/>
    <w:rsid w:val="00FE20BA"/>
    <w:rsid w:val="00FE24E3"/>
    <w:rsid w:val="00FE2A47"/>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4FA0"/>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nhideWhenUsed/>
    <w:qFormat/>
    <w:rsid w:val="00D47CA5"/>
    <w:rPr>
      <w:sz w:val="18"/>
      <w:szCs w:val="18"/>
    </w:rPr>
  </w:style>
  <w:style w:type="paragraph" w:styleId="aa">
    <w:name w:val="annotation text"/>
    <w:basedOn w:val="a"/>
    <w:link w:val="Char3"/>
    <w:uiPriority w:val="99"/>
    <w:unhideWhenUsed/>
    <w:rsid w:val="00D47CA5"/>
    <w:pPr>
      <w:jc w:val="left"/>
    </w:pPr>
  </w:style>
  <w:style w:type="character" w:customStyle="1" w:styleId="Char3">
    <w:name w:val="메모 텍스트 Char"/>
    <w:basedOn w:val="a0"/>
    <w:link w:val="aa"/>
    <w:uiPriority w:val="99"/>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table" w:customStyle="1" w:styleId="TableGrid1">
    <w:name w:val="TableGrid1"/>
    <w:basedOn w:val="a1"/>
    <w:next w:val="a6"/>
    <w:uiPriority w:val="39"/>
    <w:qFormat/>
    <w:rsid w:val="005A35D9"/>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6"/>
    <w:uiPriority w:val="39"/>
    <w:qFormat/>
    <w:rsid w:val="005E6508"/>
    <w:pPr>
      <w:spacing w:after="0" w:line="240" w:lineRule="auto"/>
      <w:jc w:val="left"/>
    </w:pPr>
    <w:rPr>
      <w:rFonts w:ascii="Times New Roman" w:eastAsia="바탕" w:hAnsi="Times New Roman" w:cs="Times New Roman"/>
      <w:kern w:val="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wtze">
    <w:name w:val="hwtze"/>
    <w:basedOn w:val="a0"/>
    <w:rsid w:val="00312DCD"/>
  </w:style>
  <w:style w:type="character" w:customStyle="1" w:styleId="rynqvb">
    <w:name w:val="rynqvb"/>
    <w:basedOn w:val="a0"/>
    <w:rsid w:val="00312DCD"/>
  </w:style>
  <w:style w:type="paragraph" w:styleId="af0">
    <w:name w:val="Revision"/>
    <w:hidden/>
    <w:uiPriority w:val="99"/>
    <w:semiHidden/>
    <w:rsid w:val="00582624"/>
    <w:pPr>
      <w:spacing w:after="0" w:line="240" w:lineRule="auto"/>
      <w:jc w:val="left"/>
    </w:pPr>
    <w:rPr>
      <w:rFonts w:ascii="Times New Roman" w:hAnsi="Times New Roman" w:cs="Times New Roman"/>
      <w:sz w:val="22"/>
      <w:szCs w:val="22"/>
    </w:rPr>
  </w:style>
  <w:style w:type="numbering" w:customStyle="1" w:styleId="StyleBulletedSymbolsymbolLeft025Hanging0252">
    <w:name w:val="Style Bulleted Symbol (symbol) Left:  0.25&quot; Hanging:  0.25&quot;2"/>
    <w:basedOn w:val="a2"/>
    <w:rsid w:val="00ED4FC5"/>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36441015">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44025128">
      <w:bodyDiv w:val="1"/>
      <w:marLeft w:val="0"/>
      <w:marRight w:val="0"/>
      <w:marTop w:val="0"/>
      <w:marBottom w:val="0"/>
      <w:divBdr>
        <w:top w:val="none" w:sz="0" w:space="0" w:color="auto"/>
        <w:left w:val="none" w:sz="0" w:space="0" w:color="auto"/>
        <w:bottom w:val="none" w:sz="0" w:space="0" w:color="auto"/>
        <w:right w:val="none" w:sz="0" w:space="0" w:color="auto"/>
      </w:divBdr>
    </w:div>
    <w:div w:id="549071535">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71543105">
      <w:bodyDiv w:val="1"/>
      <w:marLeft w:val="0"/>
      <w:marRight w:val="0"/>
      <w:marTop w:val="0"/>
      <w:marBottom w:val="0"/>
      <w:divBdr>
        <w:top w:val="none" w:sz="0" w:space="0" w:color="auto"/>
        <w:left w:val="none" w:sz="0" w:space="0" w:color="auto"/>
        <w:bottom w:val="none" w:sz="0" w:space="0" w:color="auto"/>
        <w:right w:val="none" w:sz="0" w:space="0" w:color="auto"/>
      </w:divBdr>
    </w:div>
    <w:div w:id="576938257">
      <w:bodyDiv w:val="1"/>
      <w:marLeft w:val="0"/>
      <w:marRight w:val="0"/>
      <w:marTop w:val="0"/>
      <w:marBottom w:val="0"/>
      <w:divBdr>
        <w:top w:val="none" w:sz="0" w:space="0" w:color="auto"/>
        <w:left w:val="none" w:sz="0" w:space="0" w:color="auto"/>
        <w:bottom w:val="none" w:sz="0" w:space="0" w:color="auto"/>
        <w:right w:val="none" w:sz="0" w:space="0" w:color="auto"/>
      </w:divBdr>
    </w:div>
    <w:div w:id="589506256">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37286915">
      <w:bodyDiv w:val="1"/>
      <w:marLeft w:val="0"/>
      <w:marRight w:val="0"/>
      <w:marTop w:val="0"/>
      <w:marBottom w:val="0"/>
      <w:divBdr>
        <w:top w:val="none" w:sz="0" w:space="0" w:color="auto"/>
        <w:left w:val="none" w:sz="0" w:space="0" w:color="auto"/>
        <w:bottom w:val="none" w:sz="0" w:space="0" w:color="auto"/>
        <w:right w:val="none" w:sz="0" w:space="0" w:color="auto"/>
      </w:divBdr>
    </w:div>
    <w:div w:id="813260285">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7632124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04474832">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748069698">
      <w:bodyDiv w:val="1"/>
      <w:marLeft w:val="0"/>
      <w:marRight w:val="0"/>
      <w:marTop w:val="0"/>
      <w:marBottom w:val="0"/>
      <w:divBdr>
        <w:top w:val="none" w:sz="0" w:space="0" w:color="auto"/>
        <w:left w:val="none" w:sz="0" w:space="0" w:color="auto"/>
        <w:bottom w:val="none" w:sz="0" w:space="0" w:color="auto"/>
        <w:right w:val="none" w:sz="0" w:space="0" w:color="auto"/>
      </w:divBdr>
    </w:div>
    <w:div w:id="1828865667">
      <w:bodyDiv w:val="1"/>
      <w:marLeft w:val="0"/>
      <w:marRight w:val="0"/>
      <w:marTop w:val="0"/>
      <w:marBottom w:val="0"/>
      <w:divBdr>
        <w:top w:val="none" w:sz="0" w:space="0" w:color="auto"/>
        <w:left w:val="none" w:sz="0" w:space="0" w:color="auto"/>
        <w:bottom w:val="none" w:sz="0" w:space="0" w:color="auto"/>
        <w:right w:val="none" w:sz="0" w:space="0" w:color="auto"/>
      </w:divBdr>
    </w:div>
    <w:div w:id="187283752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1977372070">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10706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C3F75-FDC1-4971-9FE6-111D34C23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2496</Words>
  <Characters>14233</Characters>
  <Application>Microsoft Office Word</Application>
  <DocSecurity>0</DocSecurity>
  <Lines>118</Lines>
  <Paragraphs>33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 Noh</cp:lastModifiedBy>
  <cp:revision>3</cp:revision>
  <dcterms:created xsi:type="dcterms:W3CDTF">2025-02-06T23:20:00Z</dcterms:created>
  <dcterms:modified xsi:type="dcterms:W3CDTF">2025-02-06T23:22:00Z</dcterms:modified>
</cp:coreProperties>
</file>